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单位客户业务申请及委托授权书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24"/>
          <w:szCs w:val="24"/>
          <w:highlight w:val="none"/>
          <w:lang w:val="en-US" w:eastAsia="zh-CN"/>
        </w:rPr>
        <w:t>2025（01）版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河北银行</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bCs/>
          <w:sz w:val="24"/>
          <w:szCs w:val="24"/>
          <w:highlight w:val="none"/>
          <w:lang w:val="en-US" w:eastAsia="zh-CN"/>
        </w:rPr>
        <w:t>支行</w:t>
      </w:r>
      <w:r>
        <w:rPr>
          <w:rFonts w:hint="eastAsia" w:asciiTheme="minorEastAsia" w:hAnsiTheme="minorEastAsia" w:eastAsiaTheme="minorEastAsia" w:cstheme="minorEastAsia"/>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本人</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证件种类:</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证件号码:</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bookmarkStart w:id="0" w:name="_GoBack"/>
      <w:bookmarkEnd w:id="0"/>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系(单位名称)</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账号(新开账户不填)</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法定代表人/单位负责人。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具体办理业务如下：</w:t>
      </w:r>
    </w:p>
    <w:p>
      <w:pP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bCs/>
          <w:sz w:val="24"/>
          <w:szCs w:val="24"/>
          <w:highlight w:val="none"/>
          <w:lang w:val="en-US" w:eastAsia="zh-CN"/>
        </w:rPr>
        <w:t>业务经办人：</w:t>
      </w: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 xml:space="preserve">法定代表人/单位负责人  </w:t>
      </w:r>
      <w:r>
        <w:rPr>
          <w:rFonts w:hint="eastAsia" w:asciiTheme="minorEastAsia" w:hAnsiTheme="minorEastAsia" w:eastAsiaTheme="minorEastAsia" w:cstheme="minorEastAsia"/>
          <w:b w:val="0"/>
          <w:bCs w:val="0"/>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其他，现授权本单位</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(证件种类:</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证件号码:</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)代表我单位到贵行办理本单位账户相关业务，授权期限自</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年</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日至</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年</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1" w:firstLineChars="100"/>
        <w:jc w:val="left"/>
        <w:textAlignment w:val="auto"/>
        <w:rPr>
          <w:rFonts w:hint="eastAsia" w:asciiTheme="minorEastAsia" w:hAnsiTheme="minorEastAsia" w:eastAsiaTheme="minorEastAsia" w:cstheme="minorEastAsia"/>
          <w:b w:val="0"/>
          <w:bCs w:val="0"/>
          <w:sz w:val="24"/>
          <w:szCs w:val="24"/>
          <w:highlight w:val="none"/>
          <w:u w:val="single"/>
          <w:lang w:val="en-US" w:eastAsia="zh-CN"/>
        </w:rPr>
      </w:pP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bCs/>
          <w:sz w:val="24"/>
          <w:szCs w:val="24"/>
          <w:highlight w:val="none"/>
          <w:lang w:val="en-US" w:eastAsia="zh-CN"/>
        </w:rPr>
        <w:t>账户业务:</w:t>
      </w: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 xml:space="preserve">开户 </w:t>
      </w: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 xml:space="preserve">销户   </w:t>
      </w: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年检</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其他</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维护信息</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b w:val="0"/>
          <w:bCs w:val="0"/>
          <w:sz w:val="24"/>
          <w:szCs w:val="24"/>
          <w:highlight w:val="none"/>
          <w:u w:val="single"/>
          <w:lang w:val="en-US" w:eastAsia="zh-CN"/>
        </w:rPr>
      </w:pP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1" w:firstLineChars="100"/>
        <w:jc w:val="left"/>
        <w:textAlignment w:val="auto"/>
        <w:rPr>
          <w:rFonts w:hint="default" w:asciiTheme="minorEastAsia" w:hAnsiTheme="minorEastAsia" w:eastAsiaTheme="minorEastAsia" w:cstheme="minorEastAsia"/>
          <w:b w:val="0"/>
          <w:bCs w:val="0"/>
          <w:sz w:val="24"/>
          <w:szCs w:val="24"/>
          <w:highlight w:val="none"/>
          <w:u w:val="single"/>
          <w:lang w:val="en-US" w:eastAsia="zh-CN"/>
        </w:rPr>
      </w:pP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cstheme="minorEastAsia"/>
          <w:b/>
          <w:bCs/>
          <w:sz w:val="24"/>
          <w:szCs w:val="24"/>
          <w:highlight w:val="none"/>
          <w:lang w:val="en-US" w:eastAsia="zh-CN"/>
        </w:rPr>
        <w:t>电子渠道</w:t>
      </w:r>
      <w:r>
        <w:rPr>
          <w:rFonts w:hint="eastAsia" w:asciiTheme="minorEastAsia" w:hAnsiTheme="minorEastAsia" w:eastAsiaTheme="minorEastAsia" w:cstheme="minorEastAsia"/>
          <w:b/>
          <w:bCs/>
          <w:sz w:val="24"/>
          <w:szCs w:val="24"/>
          <w:highlight w:val="none"/>
          <w:lang w:val="en-US" w:eastAsia="zh-CN"/>
        </w:rPr>
        <w:t>业务:</w:t>
      </w:r>
      <w:r>
        <w:rPr>
          <w:rFonts w:hint="eastAsia" w:asciiTheme="minorEastAsia" w:hAnsiTheme="minorEastAsia" w:cstheme="minorEastAsia"/>
          <w:b w:val="0"/>
          <w:bCs w:val="0"/>
          <w:sz w:val="24"/>
          <w:szCs w:val="24"/>
          <w:highlight w:val="none"/>
          <w:lang w:val="en-US" w:eastAsia="zh-CN"/>
        </w:rPr>
        <w:t>电子银行</w:t>
      </w:r>
      <w:r>
        <w:rPr>
          <w:rFonts w:hint="eastAsia" w:asciiTheme="minorEastAsia" w:hAnsiTheme="minorEastAsia" w:eastAsiaTheme="minorEastAsia" w:cstheme="minorEastAsia"/>
          <w:b w:val="0"/>
          <w:bCs w:val="0"/>
          <w:sz w:val="24"/>
          <w:szCs w:val="24"/>
          <w:highlight w:val="none"/>
          <w:lang w:val="en-US" w:eastAsia="zh-CN"/>
        </w:rPr>
        <w:t>客户号</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left"/>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网银签约</w:t>
      </w:r>
      <w:r>
        <w:rPr>
          <w:rFonts w:hint="eastAsia" w:asciiTheme="minorEastAsia" w:hAnsiTheme="minorEastAsia" w:cstheme="minorEastAsia"/>
          <w:b/>
          <w:bCs/>
          <w:sz w:val="24"/>
          <w:szCs w:val="24"/>
          <w:highlight w:val="none"/>
          <w:lang w:val="en-US" w:eastAsia="zh-CN"/>
        </w:rPr>
        <w:t xml:space="preserve"> </w:t>
      </w: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手机银行签约</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cstheme="minorEastAsia"/>
          <w:b w:val="0"/>
          <w:bCs w:val="0"/>
          <w:sz w:val="24"/>
          <w:szCs w:val="24"/>
          <w:highlight w:val="none"/>
          <w:lang w:val="en-US" w:eastAsia="zh-CN"/>
        </w:rPr>
        <w:t>银企直联签约</w:t>
      </w:r>
      <w:r>
        <w:rPr>
          <w:rFonts w:hint="eastAsia" w:asciiTheme="minorEastAsia" w:hAnsiTheme="minorEastAsia" w:cstheme="minorEastAsia"/>
          <w:b/>
          <w:bCs/>
          <w:sz w:val="24"/>
          <w:szCs w:val="24"/>
          <w:highlight w:val="none"/>
          <w:lang w:val="en-US" w:eastAsia="zh-CN"/>
        </w:rPr>
        <w:t xml:space="preserve"> </w:t>
      </w: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修改</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解约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操作员</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cstheme="minorEastAsia"/>
          <w:b w:val="0"/>
          <w:bCs w:val="0"/>
          <w:i/>
          <w:iCs/>
          <w:color w:val="auto"/>
          <w:sz w:val="24"/>
          <w:szCs w:val="24"/>
          <w:highlight w:val="none"/>
          <w:u w:val="single"/>
          <w:lang w:val="en-US" w:eastAsia="zh-CN"/>
        </w:rPr>
        <w:t xml:space="preserve">                       </w:t>
      </w:r>
      <w:r>
        <w:rPr>
          <w:rFonts w:hint="eastAsia" w:asciiTheme="minorEastAsia" w:hAnsi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left"/>
        <w:textAlignment w:val="auto"/>
        <w:rPr>
          <w:rFonts w:hint="eastAsia" w:asciiTheme="minorEastAsia" w:hAnsiTheme="minorEastAsia" w:eastAsiaTheme="minorEastAsia" w:cstheme="minorEastAsia"/>
          <w:b w:val="0"/>
          <w:bCs w:val="0"/>
          <w:sz w:val="24"/>
          <w:szCs w:val="24"/>
          <w:highlight w:val="none"/>
          <w:u w:val="single"/>
          <w:lang w:val="en-US" w:eastAsia="zh-CN"/>
        </w:rPr>
      </w:pP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eastAsiaTheme="minorEastAsia" w:cstheme="minorEastAsia"/>
          <w:b w:val="0"/>
          <w:bCs w:val="0"/>
          <w:sz w:val="24"/>
          <w:szCs w:val="24"/>
          <w:highlight w:val="none"/>
          <w:lang w:val="en-US" w:eastAsia="zh-CN"/>
        </w:rPr>
        <w:t>操作员2:</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sym w:font="Wingdings" w:char="00A8"/>
      </w:r>
      <w:r>
        <w:rPr>
          <w:rFonts w:hint="eastAsia" w:asciiTheme="minorEastAsia" w:hAnsiTheme="minorEastAsia" w:cstheme="minorEastAsia"/>
          <w:b w:val="0"/>
          <w:bCs w:val="0"/>
          <w:sz w:val="24"/>
          <w:szCs w:val="24"/>
          <w:highlight w:val="none"/>
          <w:lang w:val="en-US" w:eastAsia="zh-CN"/>
        </w:rPr>
        <w:t>其他</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1" w:firstLineChars="1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bCs/>
          <w:sz w:val="24"/>
          <w:szCs w:val="24"/>
          <w:lang w:val="en-US" w:eastAsia="zh-CN"/>
        </w:rPr>
        <w:t>短信业务:</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联系人1:</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新增</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删除</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维护</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联系人2:</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新增</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删除</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维护</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1" w:firstLineChars="1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bCs/>
          <w:sz w:val="24"/>
          <w:szCs w:val="24"/>
          <w:lang w:val="en-US" w:eastAsia="zh-CN"/>
        </w:rPr>
        <w:t>单位结算卡业务:</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持卡人:</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申领</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启用</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换卡</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停用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964" w:firstLineChars="4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销卡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下挂账户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变更默认账户/管理卡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更换持卡人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964" w:firstLineChars="4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设置/维护转账交易对手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设置/维护结算卡</w:t>
      </w:r>
      <w:r>
        <w:rPr>
          <w:rFonts w:hint="eastAsia" w:asciiTheme="minorEastAsia" w:hAnsiTheme="minorEastAsia" w:cstheme="minorEastAsia"/>
          <w:b w:val="0"/>
          <w:bCs w:val="0"/>
          <w:sz w:val="24"/>
          <w:szCs w:val="24"/>
          <w:lang w:val="en-US" w:eastAsia="zh-CN"/>
        </w:rPr>
        <w:t>及</w:t>
      </w:r>
      <w:r>
        <w:rPr>
          <w:rFonts w:hint="eastAsia" w:asciiTheme="minorEastAsia" w:hAnsiTheme="minorEastAsia" w:eastAsiaTheme="minorEastAsia" w:cstheme="minorEastAsia"/>
          <w:b w:val="0"/>
          <w:bCs w:val="0"/>
          <w:sz w:val="24"/>
          <w:szCs w:val="24"/>
          <w:lang w:val="en-US" w:eastAsia="zh-CN"/>
        </w:rPr>
        <w:t xml:space="preserve">关联账户功能及限额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973" w:firstLineChars="404"/>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网银设置用款计划签约/解约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设置/维护卡用款计划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1" w:firstLineChars="100"/>
        <w:jc w:val="left"/>
        <w:textAlignment w:val="auto"/>
        <w:rPr>
          <w:rFonts w:hint="eastAsia" w:asciiTheme="minorEastAsia" w:hAnsiTheme="minorEastAsia" w:eastAsiaTheme="minorEastAsia" w:cstheme="minorEastAsia"/>
          <w:b w:val="0"/>
          <w:bCs w:val="0"/>
          <w:sz w:val="24"/>
          <w:szCs w:val="24"/>
          <w:u w:val="single"/>
          <w:lang w:val="en-US" w:eastAsia="zh-CN"/>
        </w:rPr>
      </w:pP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bCs/>
          <w:sz w:val="24"/>
          <w:szCs w:val="24"/>
          <w:lang w:val="en-US" w:eastAsia="zh-CN"/>
        </w:rPr>
        <w:t>联系人信息:</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联系人1:</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新增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维护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删除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960" w:firstLineChars="4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权限：</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财务负责人</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查证人1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购买重空凭证</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对账</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账户负责人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sz w:val="24"/>
          <w:szCs w:val="24"/>
          <w:u w:val="single"/>
          <w:lang w:val="en-US" w:eastAsia="zh-CN"/>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联系人2:</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新增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维护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删除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960" w:firstLineChars="4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权限：</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财务负责人</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 xml:space="preserve">查证人2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购买重空凭证</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对账</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val="0"/>
          <w:bCs w:val="0"/>
          <w:sz w:val="24"/>
          <w:szCs w:val="24"/>
          <w:lang w:val="en-US" w:eastAsia="zh-CN"/>
        </w:rPr>
        <w:t>账户负责人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1" w:firstLineChars="100"/>
        <w:jc w:val="left"/>
        <w:textAlignment w:val="auto"/>
        <w:rPr>
          <w:rFonts w:hint="default" w:ascii="仿宋_GB2312" w:hAnsi="仿宋_GB2312" w:eastAsia="仿宋_GB2312" w:cs="仿宋_GB2312"/>
          <w:b w:val="0"/>
          <w:bCs w:val="0"/>
          <w:sz w:val="24"/>
          <w:szCs w:val="24"/>
          <w:u w:val="single"/>
          <w:lang w:val="en-US" w:eastAsia="zh-CN"/>
        </w:rPr>
      </w:pPr>
      <w:r>
        <w:rPr>
          <w:rFonts w:hint="eastAsia" w:asciiTheme="minorEastAsia" w:hAnsiTheme="minorEastAsia" w:eastAsiaTheme="minorEastAsia" w:cstheme="minorEastAsia"/>
          <w:b/>
          <w:bCs/>
          <w:sz w:val="24"/>
          <w:szCs w:val="24"/>
          <w:lang w:val="en-US" w:eastAsia="zh-CN"/>
        </w:rPr>
        <w:sym w:font="Wingdings" w:char="00A8"/>
      </w:r>
      <w:r>
        <w:rPr>
          <w:rFonts w:hint="eastAsia" w:asciiTheme="minorEastAsia" w:hAnsiTheme="minorEastAsia" w:eastAsiaTheme="minorEastAsia" w:cstheme="minorEastAsia"/>
          <w:b/>
          <w:bCs/>
          <w:sz w:val="24"/>
          <w:szCs w:val="24"/>
          <w:lang w:val="en-US" w:eastAsia="zh-CN"/>
        </w:rPr>
        <w:t>其他业务:</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本单位已知晓并自愿遵守《河北银行单位银行账户管理及综合服务协议》中约定的上述经办业务涉及的所有条款，同意授权</w:t>
      </w:r>
      <w:r>
        <w:rPr>
          <w:rFonts w:hint="eastAsia" w:asciiTheme="minorEastAsia" w:hAnsiTheme="minorEastAsia" w:cstheme="minorEastAsia"/>
          <w:b w:val="0"/>
          <w:bCs w:val="0"/>
          <w:sz w:val="24"/>
          <w:szCs w:val="24"/>
          <w:lang w:val="en-US" w:eastAsia="zh-CN"/>
        </w:rPr>
        <w:t>贵机构</w:t>
      </w:r>
      <w:r>
        <w:rPr>
          <w:rFonts w:hint="eastAsia" w:asciiTheme="minorEastAsia" w:hAnsiTheme="minorEastAsia" w:eastAsiaTheme="minorEastAsia" w:cstheme="minorEastAsia"/>
          <w:b w:val="0"/>
          <w:bCs w:val="0"/>
          <w:sz w:val="24"/>
          <w:szCs w:val="24"/>
          <w:lang w:val="en-US" w:eastAsia="zh-CN"/>
        </w:rPr>
        <w:t>通过合法渠道核验</w:t>
      </w:r>
      <w:r>
        <w:rPr>
          <w:rFonts w:hint="eastAsia" w:asciiTheme="minorEastAsia" w:hAnsiTheme="minorEastAsia" w:cstheme="minorEastAsia"/>
          <w:b w:val="0"/>
          <w:bCs w:val="0"/>
          <w:sz w:val="24"/>
          <w:szCs w:val="24"/>
          <w:lang w:val="en-US" w:eastAsia="zh-CN"/>
        </w:rPr>
        <w:t>本单位提供的手机号</w:t>
      </w:r>
      <w:r>
        <w:rPr>
          <w:rFonts w:hint="eastAsia" w:asciiTheme="minorEastAsia" w:hAnsiTheme="minorEastAsia" w:eastAsiaTheme="minorEastAsia" w:cstheme="minorEastAsia"/>
          <w:b w:val="0"/>
          <w:bCs w:val="0"/>
          <w:sz w:val="24"/>
          <w:szCs w:val="24"/>
          <w:lang w:val="en-US" w:eastAsia="zh-CN"/>
        </w:rPr>
        <w:t>码实名信息</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被授权人在授权期限内办理的上述业务及在贵行打印的业务凭证上签字均代表本单位，与本人的行为具有同样的法律效力，本单位承担被授权人行为的全部法律后果。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申请/委托单位公章</w:t>
      </w:r>
      <w:r>
        <w:rPr>
          <w:rFonts w:hint="eastAsia" w:asciiTheme="minorEastAsia" w:hAnsiTheme="minorEastAsia" w:cstheme="minorEastAsia"/>
          <w:b w:val="0"/>
          <w:bCs w:val="0"/>
          <w:sz w:val="24"/>
          <w:szCs w:val="24"/>
          <w:lang w:val="en-US" w:eastAsia="zh-CN"/>
        </w:rPr>
        <w:t>、法定代表人/单位负责人名章及</w:t>
      </w:r>
      <w:r>
        <w:rPr>
          <w:rFonts w:hint="eastAsia" w:asciiTheme="minorEastAsia" w:hAnsiTheme="minorEastAsia" w:eastAsiaTheme="minorEastAsia" w:cstheme="minorEastAsia"/>
          <w:b w:val="0"/>
          <w:bCs w:val="0"/>
          <w:sz w:val="24"/>
          <w:szCs w:val="24"/>
          <w:lang w:val="en-US" w:eastAsia="zh-CN"/>
        </w:rPr>
        <w:t>预留</w:t>
      </w:r>
      <w:r>
        <w:rPr>
          <w:rFonts w:hint="eastAsia" w:asciiTheme="minorEastAsia" w:hAnsiTheme="minorEastAsia" w:cstheme="minorEastAsia"/>
          <w:b w:val="0"/>
          <w:bCs w:val="0"/>
          <w:sz w:val="24"/>
          <w:szCs w:val="24"/>
          <w:lang w:val="en-US" w:eastAsia="zh-CN"/>
        </w:rPr>
        <w:t>印鉴：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w:t>
      </w:r>
      <w:r>
        <w:rPr>
          <w:rFonts w:hint="eastAsia" w:asciiTheme="minorEastAsia" w:hAnsiTheme="minorEastAsia" w:cstheme="minorEastAsia"/>
          <w:b/>
          <w:bCs/>
          <w:sz w:val="18"/>
          <w:szCs w:val="18"/>
          <w:lang w:val="en-US" w:eastAsia="zh-CN"/>
        </w:rPr>
        <w:t>未开通电子银行服务的，无需加盖预留印鉴</w:t>
      </w:r>
      <w:r>
        <w:rPr>
          <w:rFonts w:hint="eastAsia" w:asciiTheme="minorEastAsia" w:hAnsiTheme="minorEastAsia" w:cstheme="minorEastAsia"/>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被授权人（签字）：</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8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注：请在办理业务种类的</w:t>
      </w:r>
      <w:r>
        <w:rPr>
          <w:rFonts w:hint="eastAsia" w:asciiTheme="minorEastAsia" w:hAnsiTheme="minorEastAsia" w:eastAsiaTheme="minorEastAsia" w:cstheme="minorEastAsia"/>
          <w:b/>
          <w:bCs/>
          <w:sz w:val="24"/>
          <w:szCs w:val="24"/>
          <w:lang w:val="en-US" w:eastAsia="zh-CN"/>
        </w:rPr>
        <w:sym w:font="Wingdings" w:char="00A8"/>
      </w:r>
      <w:r>
        <w:rPr>
          <w:rFonts w:hint="eastAsia" w:ascii="仿宋_GB2312" w:hAnsi="仿宋_GB2312" w:eastAsia="仿宋_GB2312" w:cs="仿宋_GB2312"/>
          <w:b/>
          <w:bCs/>
          <w:sz w:val="21"/>
          <w:szCs w:val="21"/>
          <w:lang w:val="en-US" w:eastAsia="zh-CN"/>
        </w:rPr>
        <w:t>内打“</w:t>
      </w:r>
      <w:r>
        <w:rPr>
          <w:rFonts w:hint="default" w:ascii="Arial" w:hAnsi="Arial" w:eastAsia="仿宋_GB2312" w:cs="Arial"/>
          <w:b/>
          <w:bCs/>
          <w:sz w:val="21"/>
          <w:szCs w:val="21"/>
          <w:lang w:val="en-US" w:eastAsia="zh-CN"/>
        </w:rPr>
        <w:t>√</w:t>
      </w:r>
      <w:r>
        <w:rPr>
          <w:rFonts w:hint="eastAsia" w:ascii="仿宋_GB2312" w:hAnsi="仿宋_GB2312" w:eastAsia="仿宋_GB2312" w:cs="仿宋_GB2312"/>
          <w:b/>
          <w:bCs/>
          <w:sz w:val="21"/>
          <w:szCs w:val="21"/>
          <w:lang w:val="en-US" w:eastAsia="zh-CN"/>
        </w:rPr>
        <w:t>”，不选的</w:t>
      </w:r>
      <w:r>
        <w:rPr>
          <w:rFonts w:hint="eastAsia" w:asciiTheme="minorEastAsia" w:hAnsiTheme="minorEastAsia" w:eastAsiaTheme="minorEastAsia" w:cstheme="minorEastAsia"/>
          <w:b/>
          <w:bCs/>
          <w:sz w:val="24"/>
          <w:szCs w:val="24"/>
          <w:lang w:val="en-US" w:eastAsia="zh-CN"/>
        </w:rPr>
        <w:sym w:font="Wingdings" w:char="00A8"/>
      </w:r>
      <w:r>
        <w:rPr>
          <w:rFonts w:hint="eastAsia" w:ascii="仿宋_GB2312" w:hAnsi="仿宋_GB2312" w:eastAsia="仿宋_GB2312" w:cs="仿宋_GB2312"/>
          <w:b/>
          <w:bCs/>
          <w:sz w:val="21"/>
          <w:szCs w:val="21"/>
          <w:lang w:val="en-US" w:eastAsia="zh-CN"/>
        </w:rPr>
        <w:t>内打“</w:t>
      </w:r>
      <w:r>
        <w:rPr>
          <w:rFonts w:hint="default" w:ascii="Arial" w:hAnsi="Arial" w:eastAsia="仿宋_GB2312" w:cs="Arial"/>
          <w:b/>
          <w:bCs/>
          <w:sz w:val="21"/>
          <w:szCs w:val="21"/>
          <w:lang w:val="en-US" w:eastAsia="zh-CN"/>
        </w:rPr>
        <w:t>×</w:t>
      </w:r>
      <w:r>
        <w:rPr>
          <w:rFonts w:hint="eastAsia" w:ascii="仿宋_GB2312" w:hAnsi="仿宋_GB2312" w:eastAsia="仿宋_GB2312" w:cs="仿宋_GB2312"/>
          <w:b/>
          <w:bCs/>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44"/>
          <w:szCs w:val="44"/>
          <w:lang w:val="en-US" w:eastAsia="zh-CN"/>
        </w:rPr>
        <w:t>填写说明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一、适用业务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客户号建立/维护、账户业务（开/销/变）、电子渠道业务、短信业务、单位结算卡业务、联系人信息建立/维护及其他单位客户业务。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二、适用对象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法定代表人/单位负责人亲自办理的、委托授权他人办理的均需填写。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三、填写说明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业务经办人栏：法定代表人/单位负责人亲自办理的，在授权信息及授权期限打“</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”，被授权人（签字）位置无需签名。委托授权他人办理的，授权信息及授权期限需填写清晰完整，同时被授权人需在被授权人（签字）位置签名确认。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渠道业务栏：客户办理对公电子渠道签约信息变更或其他业务时，需填写电子银行客户号，新签约对公电子渠道业务无需填写电子银行客户号；办理与操作员相关业务，需填写操作员信息及业务办理名称，如客户需办理2名以上操作员相关业务，将信息填入“其它”项；客户申请账户加挂、账户维护等其他对公电子渠道业务时，需在在“其他”项进行填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短信业务栏：客户申请变更的，将原短信联系人填入联系人1栏选择删除，将现短信联系人信息填入联系人2栏选择新增。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信息栏：一般填写一个联系人，该联系人具有财务负责人、查证联系人1、购买重空、银企对账等权限。如企业要求留存他人（非法人和联系人1的）作为查证人的，可将信息填写到联系人2，勾选查证联系人2；如企业要求留存他人（非法人和联系人1的，如资金管理人、内设部门负责人等）作为账户负责人的，可将信息填写到联系人2，勾选账户负责人。</w:t>
      </w:r>
      <w:r>
        <w:rPr>
          <w:rFonts w:hint="eastAsia" w:ascii="仿宋_GB2312" w:hAnsi="仿宋_GB2312" w:eastAsia="仿宋_GB2312" w:cs="仿宋_GB2312"/>
          <w:b/>
          <w:bCs/>
          <w:sz w:val="32"/>
          <w:szCs w:val="32"/>
          <w:lang w:val="en-US" w:eastAsia="zh-CN"/>
        </w:rPr>
        <w:t>注意，网点需结合客户实际情况指导客户填写申请书，账户的财务负责人、购买重空联系人、对账联系人、账户负责人等每个类型最多设置一人，即联系人1和联系人2的功能选项中除了查证外不能同时勾选。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业务栏：申请书中未列明的业务（如客户信息建立/维护）需在其他业务栏中写明。客户要求设置两个以上网银操作员、短信联系人或单位结算卡持卡人的需在其他业务栏写明相关信息。客户申请办理客户信息维护的仅需写明维护字段名称，无需填写具体变更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未办理的业务需在</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内打“</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”，所有申请均需加盖公章、法定代表人/单位负责人名章及预留印鉴，未开通电子银行服务的无需加盖预留印鉴，所有印章无需重复加盖。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四、申请书原件随账户资料保管。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jc w:val="left"/>
        <w:textAlignment w:val="auto"/>
        <w:rPr>
          <w:rFonts w:hint="eastAsia" w:ascii="仿宋_GB2312" w:hAnsi="仿宋_GB2312" w:eastAsia="仿宋_GB2312" w:cs="仿宋_GB2312"/>
          <w:b/>
          <w:bCs/>
          <w:sz w:val="21"/>
          <w:szCs w:val="21"/>
          <w:lang w:val="en-US" w:eastAsia="zh-CN"/>
        </w:rPr>
      </w:pPr>
    </w:p>
    <w:sectPr>
      <w:pgSz w:w="11906" w:h="16838"/>
      <w:pgMar w:top="1213" w:right="1633"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8E0242"/>
    <w:multiLevelType w:val="singleLevel"/>
    <w:tmpl w:val="AC8E0242"/>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15D71"/>
    <w:rsid w:val="00494BA8"/>
    <w:rsid w:val="00931062"/>
    <w:rsid w:val="00BB694B"/>
    <w:rsid w:val="00CA2E3D"/>
    <w:rsid w:val="00D77ED6"/>
    <w:rsid w:val="00DD1071"/>
    <w:rsid w:val="01B37A8A"/>
    <w:rsid w:val="01F40D3E"/>
    <w:rsid w:val="020A650C"/>
    <w:rsid w:val="024670F6"/>
    <w:rsid w:val="02AB3E65"/>
    <w:rsid w:val="02ED357E"/>
    <w:rsid w:val="032C0F47"/>
    <w:rsid w:val="037F6600"/>
    <w:rsid w:val="03C17D1B"/>
    <w:rsid w:val="03E15B85"/>
    <w:rsid w:val="041400BA"/>
    <w:rsid w:val="04293971"/>
    <w:rsid w:val="0432730B"/>
    <w:rsid w:val="04A05470"/>
    <w:rsid w:val="055724CC"/>
    <w:rsid w:val="05BE4635"/>
    <w:rsid w:val="062D0034"/>
    <w:rsid w:val="06B15307"/>
    <w:rsid w:val="071E4E12"/>
    <w:rsid w:val="07A50C52"/>
    <w:rsid w:val="07F93012"/>
    <w:rsid w:val="08555CD1"/>
    <w:rsid w:val="0861249F"/>
    <w:rsid w:val="08DA6AB8"/>
    <w:rsid w:val="08EB23B0"/>
    <w:rsid w:val="08F425F0"/>
    <w:rsid w:val="093C371B"/>
    <w:rsid w:val="098E51C2"/>
    <w:rsid w:val="09F62B58"/>
    <w:rsid w:val="0A064941"/>
    <w:rsid w:val="0A3742BD"/>
    <w:rsid w:val="0B5460D1"/>
    <w:rsid w:val="0C352A4D"/>
    <w:rsid w:val="0D2F7551"/>
    <w:rsid w:val="0D380605"/>
    <w:rsid w:val="0E756685"/>
    <w:rsid w:val="0EB55B2F"/>
    <w:rsid w:val="0F504328"/>
    <w:rsid w:val="0F701B51"/>
    <w:rsid w:val="0F951B90"/>
    <w:rsid w:val="0FEF4C76"/>
    <w:rsid w:val="10CC1B2D"/>
    <w:rsid w:val="111938C8"/>
    <w:rsid w:val="118C180A"/>
    <w:rsid w:val="118C6FB4"/>
    <w:rsid w:val="11AB2372"/>
    <w:rsid w:val="11B978B8"/>
    <w:rsid w:val="11F00DF9"/>
    <w:rsid w:val="126210EA"/>
    <w:rsid w:val="12727132"/>
    <w:rsid w:val="12A01C9D"/>
    <w:rsid w:val="12A177B7"/>
    <w:rsid w:val="1408382E"/>
    <w:rsid w:val="14E97C17"/>
    <w:rsid w:val="15005A4F"/>
    <w:rsid w:val="152C4B64"/>
    <w:rsid w:val="15C849CB"/>
    <w:rsid w:val="15DD473D"/>
    <w:rsid w:val="15DF5EB3"/>
    <w:rsid w:val="16775B8A"/>
    <w:rsid w:val="16C750E3"/>
    <w:rsid w:val="17CC7B26"/>
    <w:rsid w:val="17D72CA8"/>
    <w:rsid w:val="17E31C76"/>
    <w:rsid w:val="186C4B40"/>
    <w:rsid w:val="18B25D10"/>
    <w:rsid w:val="18F06EE1"/>
    <w:rsid w:val="18F26A82"/>
    <w:rsid w:val="19407C67"/>
    <w:rsid w:val="1A1E1BA6"/>
    <w:rsid w:val="1A420AD6"/>
    <w:rsid w:val="1A5C6549"/>
    <w:rsid w:val="1A6A60E7"/>
    <w:rsid w:val="1A794AAA"/>
    <w:rsid w:val="1A9F0EA1"/>
    <w:rsid w:val="1AD87844"/>
    <w:rsid w:val="1BA33483"/>
    <w:rsid w:val="1C7E35DD"/>
    <w:rsid w:val="1CDD4396"/>
    <w:rsid w:val="1CEC2E84"/>
    <w:rsid w:val="1D64040B"/>
    <w:rsid w:val="1D6B2B39"/>
    <w:rsid w:val="1DA871E9"/>
    <w:rsid w:val="1E4F26F5"/>
    <w:rsid w:val="1EAF2943"/>
    <w:rsid w:val="1F0649F2"/>
    <w:rsid w:val="1F2420A8"/>
    <w:rsid w:val="1FAD4D11"/>
    <w:rsid w:val="202863AA"/>
    <w:rsid w:val="20B51DA7"/>
    <w:rsid w:val="21927D20"/>
    <w:rsid w:val="21B041ED"/>
    <w:rsid w:val="22090F9C"/>
    <w:rsid w:val="22AF1533"/>
    <w:rsid w:val="22BD76D3"/>
    <w:rsid w:val="22E47F0A"/>
    <w:rsid w:val="23B7468B"/>
    <w:rsid w:val="23C978A3"/>
    <w:rsid w:val="24842AA8"/>
    <w:rsid w:val="24E367E1"/>
    <w:rsid w:val="250A1CCD"/>
    <w:rsid w:val="259F58D9"/>
    <w:rsid w:val="25A370A2"/>
    <w:rsid w:val="25D75C3E"/>
    <w:rsid w:val="25E246FD"/>
    <w:rsid w:val="26102598"/>
    <w:rsid w:val="263F63CE"/>
    <w:rsid w:val="264F6246"/>
    <w:rsid w:val="26805A44"/>
    <w:rsid w:val="26F666E8"/>
    <w:rsid w:val="278B46CC"/>
    <w:rsid w:val="27EB11CF"/>
    <w:rsid w:val="285735E7"/>
    <w:rsid w:val="28E337AD"/>
    <w:rsid w:val="28E45747"/>
    <w:rsid w:val="29334D32"/>
    <w:rsid w:val="29651997"/>
    <w:rsid w:val="297E6ABA"/>
    <w:rsid w:val="29B74CE9"/>
    <w:rsid w:val="29D47E1A"/>
    <w:rsid w:val="29D663DD"/>
    <w:rsid w:val="2A7160FC"/>
    <w:rsid w:val="2ADB6A49"/>
    <w:rsid w:val="2B223326"/>
    <w:rsid w:val="2B3062B7"/>
    <w:rsid w:val="2BE87C12"/>
    <w:rsid w:val="2C4C36FE"/>
    <w:rsid w:val="2CC642BE"/>
    <w:rsid w:val="2D73650E"/>
    <w:rsid w:val="2DB84F10"/>
    <w:rsid w:val="2EF55CF7"/>
    <w:rsid w:val="2F0A25B8"/>
    <w:rsid w:val="2F0B31C0"/>
    <w:rsid w:val="2F217C06"/>
    <w:rsid w:val="2FE60AB4"/>
    <w:rsid w:val="30623537"/>
    <w:rsid w:val="30A4077C"/>
    <w:rsid w:val="30A54286"/>
    <w:rsid w:val="313D149B"/>
    <w:rsid w:val="318C7F00"/>
    <w:rsid w:val="32B93A8B"/>
    <w:rsid w:val="32CA3131"/>
    <w:rsid w:val="32DF6CAE"/>
    <w:rsid w:val="330A2A50"/>
    <w:rsid w:val="33625724"/>
    <w:rsid w:val="33A2705F"/>
    <w:rsid w:val="342647FE"/>
    <w:rsid w:val="345E27F8"/>
    <w:rsid w:val="348B705F"/>
    <w:rsid w:val="34CB0E19"/>
    <w:rsid w:val="34D71406"/>
    <w:rsid w:val="34E03285"/>
    <w:rsid w:val="35216A22"/>
    <w:rsid w:val="35B1587F"/>
    <w:rsid w:val="35FE75A5"/>
    <w:rsid w:val="3601227C"/>
    <w:rsid w:val="3602565D"/>
    <w:rsid w:val="37055D04"/>
    <w:rsid w:val="37095E9C"/>
    <w:rsid w:val="37694519"/>
    <w:rsid w:val="378270E1"/>
    <w:rsid w:val="37BF4EB2"/>
    <w:rsid w:val="37C3004F"/>
    <w:rsid w:val="37FB4FCF"/>
    <w:rsid w:val="38061EC4"/>
    <w:rsid w:val="38E0107E"/>
    <w:rsid w:val="391B5F41"/>
    <w:rsid w:val="39881A74"/>
    <w:rsid w:val="39AA5D60"/>
    <w:rsid w:val="3B2E4FDE"/>
    <w:rsid w:val="3B813E39"/>
    <w:rsid w:val="3B9662C0"/>
    <w:rsid w:val="3B9B77AD"/>
    <w:rsid w:val="3CB9066F"/>
    <w:rsid w:val="3CF452AF"/>
    <w:rsid w:val="3D5C6C78"/>
    <w:rsid w:val="3D7E1397"/>
    <w:rsid w:val="3D99535E"/>
    <w:rsid w:val="3DA7763A"/>
    <w:rsid w:val="3E1422AD"/>
    <w:rsid w:val="3EAB3C1D"/>
    <w:rsid w:val="3EF77AD7"/>
    <w:rsid w:val="3EFE32C6"/>
    <w:rsid w:val="3F73543E"/>
    <w:rsid w:val="4037649E"/>
    <w:rsid w:val="403F52EB"/>
    <w:rsid w:val="40691D20"/>
    <w:rsid w:val="4090215E"/>
    <w:rsid w:val="40B4785F"/>
    <w:rsid w:val="40BA70DF"/>
    <w:rsid w:val="42482DD0"/>
    <w:rsid w:val="42BA25C4"/>
    <w:rsid w:val="42ED227E"/>
    <w:rsid w:val="439C746F"/>
    <w:rsid w:val="442B7F4A"/>
    <w:rsid w:val="443608CA"/>
    <w:rsid w:val="44E2565B"/>
    <w:rsid w:val="44F5505E"/>
    <w:rsid w:val="461012D9"/>
    <w:rsid w:val="46403228"/>
    <w:rsid w:val="4650105F"/>
    <w:rsid w:val="465C25DF"/>
    <w:rsid w:val="46737466"/>
    <w:rsid w:val="468234C3"/>
    <w:rsid w:val="46B77E59"/>
    <w:rsid w:val="46D94555"/>
    <w:rsid w:val="478E6D5C"/>
    <w:rsid w:val="479202B9"/>
    <w:rsid w:val="48B8676F"/>
    <w:rsid w:val="48D07573"/>
    <w:rsid w:val="48ED5774"/>
    <w:rsid w:val="4918582B"/>
    <w:rsid w:val="49325105"/>
    <w:rsid w:val="495D3311"/>
    <w:rsid w:val="4A3368A5"/>
    <w:rsid w:val="4A4A2321"/>
    <w:rsid w:val="4A8762AC"/>
    <w:rsid w:val="4B8C1F6F"/>
    <w:rsid w:val="4BBD795A"/>
    <w:rsid w:val="4BC71DA8"/>
    <w:rsid w:val="4C093120"/>
    <w:rsid w:val="4C1A28A5"/>
    <w:rsid w:val="4C715D71"/>
    <w:rsid w:val="4C841EF2"/>
    <w:rsid w:val="4CC82F4F"/>
    <w:rsid w:val="4D712BE2"/>
    <w:rsid w:val="4DAE22C1"/>
    <w:rsid w:val="4DFE672F"/>
    <w:rsid w:val="4E1858F4"/>
    <w:rsid w:val="4E4D576F"/>
    <w:rsid w:val="4F0E0009"/>
    <w:rsid w:val="50011C80"/>
    <w:rsid w:val="501C16EE"/>
    <w:rsid w:val="51D8249E"/>
    <w:rsid w:val="51EF56AD"/>
    <w:rsid w:val="520E00EB"/>
    <w:rsid w:val="52C1209E"/>
    <w:rsid w:val="53942D69"/>
    <w:rsid w:val="539F128B"/>
    <w:rsid w:val="53B834B3"/>
    <w:rsid w:val="53C773B4"/>
    <w:rsid w:val="54651673"/>
    <w:rsid w:val="546553E9"/>
    <w:rsid w:val="546803D8"/>
    <w:rsid w:val="54770DBB"/>
    <w:rsid w:val="54931056"/>
    <w:rsid w:val="54AD58FB"/>
    <w:rsid w:val="54DC69F7"/>
    <w:rsid w:val="550C736B"/>
    <w:rsid w:val="554D1BF1"/>
    <w:rsid w:val="568B5AD8"/>
    <w:rsid w:val="571E2344"/>
    <w:rsid w:val="57CD4522"/>
    <w:rsid w:val="582A2777"/>
    <w:rsid w:val="587926F7"/>
    <w:rsid w:val="58BD0E6B"/>
    <w:rsid w:val="58C32ED5"/>
    <w:rsid w:val="58F0331E"/>
    <w:rsid w:val="59717931"/>
    <w:rsid w:val="5A2E5426"/>
    <w:rsid w:val="5A6B5987"/>
    <w:rsid w:val="5ABD0D26"/>
    <w:rsid w:val="5AF0028A"/>
    <w:rsid w:val="5B154997"/>
    <w:rsid w:val="5B475A77"/>
    <w:rsid w:val="5BBE2B6E"/>
    <w:rsid w:val="5CA84127"/>
    <w:rsid w:val="5DF6306F"/>
    <w:rsid w:val="5E844E98"/>
    <w:rsid w:val="5E9048B0"/>
    <w:rsid w:val="5EAE4128"/>
    <w:rsid w:val="60661A73"/>
    <w:rsid w:val="60F5105E"/>
    <w:rsid w:val="613604AC"/>
    <w:rsid w:val="615704BF"/>
    <w:rsid w:val="615C7DEE"/>
    <w:rsid w:val="6167684F"/>
    <w:rsid w:val="61B258B0"/>
    <w:rsid w:val="61BF7699"/>
    <w:rsid w:val="61D962D7"/>
    <w:rsid w:val="62054B68"/>
    <w:rsid w:val="62181582"/>
    <w:rsid w:val="63006268"/>
    <w:rsid w:val="6306305B"/>
    <w:rsid w:val="634A33C7"/>
    <w:rsid w:val="634B0130"/>
    <w:rsid w:val="63C706F3"/>
    <w:rsid w:val="64127593"/>
    <w:rsid w:val="64844D4B"/>
    <w:rsid w:val="64B26B24"/>
    <w:rsid w:val="65926BDA"/>
    <w:rsid w:val="65C83CE7"/>
    <w:rsid w:val="67341B2A"/>
    <w:rsid w:val="676331BC"/>
    <w:rsid w:val="677F56A0"/>
    <w:rsid w:val="67877E5F"/>
    <w:rsid w:val="678E1C74"/>
    <w:rsid w:val="67B446A3"/>
    <w:rsid w:val="680B3852"/>
    <w:rsid w:val="6858097A"/>
    <w:rsid w:val="686D08F0"/>
    <w:rsid w:val="68DB2410"/>
    <w:rsid w:val="69561CFA"/>
    <w:rsid w:val="69C5068E"/>
    <w:rsid w:val="69E749EE"/>
    <w:rsid w:val="6A306297"/>
    <w:rsid w:val="6A362C9F"/>
    <w:rsid w:val="6A3A35DD"/>
    <w:rsid w:val="6A870FF1"/>
    <w:rsid w:val="6AE34DD9"/>
    <w:rsid w:val="6AED1CD1"/>
    <w:rsid w:val="6AFA7F86"/>
    <w:rsid w:val="6B3B7863"/>
    <w:rsid w:val="6B3E599F"/>
    <w:rsid w:val="6B7C5993"/>
    <w:rsid w:val="6B7D1D15"/>
    <w:rsid w:val="6B99114F"/>
    <w:rsid w:val="6BD134D2"/>
    <w:rsid w:val="6BE524B5"/>
    <w:rsid w:val="6C3A3A0F"/>
    <w:rsid w:val="6C662A5A"/>
    <w:rsid w:val="6CE31FA7"/>
    <w:rsid w:val="6D230203"/>
    <w:rsid w:val="6D55117E"/>
    <w:rsid w:val="6D770BF8"/>
    <w:rsid w:val="6D8029E3"/>
    <w:rsid w:val="6D940D91"/>
    <w:rsid w:val="6D951200"/>
    <w:rsid w:val="6DA91836"/>
    <w:rsid w:val="6E475709"/>
    <w:rsid w:val="6E843643"/>
    <w:rsid w:val="6EDA5CA6"/>
    <w:rsid w:val="6F3A63EC"/>
    <w:rsid w:val="6F6540D8"/>
    <w:rsid w:val="6F807B45"/>
    <w:rsid w:val="702373D9"/>
    <w:rsid w:val="70ED3171"/>
    <w:rsid w:val="71867AA4"/>
    <w:rsid w:val="71EC54DA"/>
    <w:rsid w:val="720D7163"/>
    <w:rsid w:val="721B2C1F"/>
    <w:rsid w:val="72334517"/>
    <w:rsid w:val="73BE51F8"/>
    <w:rsid w:val="73CD3744"/>
    <w:rsid w:val="743A4BB7"/>
    <w:rsid w:val="747B0F66"/>
    <w:rsid w:val="74990696"/>
    <w:rsid w:val="754A687B"/>
    <w:rsid w:val="75EF3403"/>
    <w:rsid w:val="762E67BE"/>
    <w:rsid w:val="762F43ED"/>
    <w:rsid w:val="76362EB0"/>
    <w:rsid w:val="769E6C8C"/>
    <w:rsid w:val="76F052B6"/>
    <w:rsid w:val="773831B3"/>
    <w:rsid w:val="77B35993"/>
    <w:rsid w:val="77DD1A7C"/>
    <w:rsid w:val="78372E37"/>
    <w:rsid w:val="783809FD"/>
    <w:rsid w:val="78500502"/>
    <w:rsid w:val="78537577"/>
    <w:rsid w:val="78696B54"/>
    <w:rsid w:val="78A05E3B"/>
    <w:rsid w:val="78AB5938"/>
    <w:rsid w:val="78DB7816"/>
    <w:rsid w:val="78F14071"/>
    <w:rsid w:val="796312DD"/>
    <w:rsid w:val="7A2D765D"/>
    <w:rsid w:val="7A6713DA"/>
    <w:rsid w:val="7B0F49F1"/>
    <w:rsid w:val="7BC60817"/>
    <w:rsid w:val="7D431B48"/>
    <w:rsid w:val="7D8C4CB4"/>
    <w:rsid w:val="7D9A49EA"/>
    <w:rsid w:val="7DA37228"/>
    <w:rsid w:val="7DBD3CFB"/>
    <w:rsid w:val="7E037F46"/>
    <w:rsid w:val="7E4D7345"/>
    <w:rsid w:val="7FAA6B2E"/>
    <w:rsid w:val="7FAF275E"/>
    <w:rsid w:val="7FE93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2022-10-08T03:20:00Z</dcterms:created>
  <dc:creator>单吉芳</dc:creator>
  <cp:lastModifiedBy>Administrator</cp:lastModifiedBy>
  <cp:lastPrinted>2025-02-26T01:09:00Z</cp:lastPrinted>
  <dcterms:modified xsi:type="dcterms:W3CDTF">2025-02-27T10:27:16Z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2052-11.8.2.8646</vt:lpwstr>
  </property>
</Properties>
</file>