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D0068F" w:rsidTr="00390F3D">
        <w:trPr>
          <w:trHeight w:val="611"/>
        </w:trPr>
        <w:tc>
          <w:tcPr>
            <w:tcW w:w="8790" w:type="dxa"/>
            <w:gridSpan w:val="5"/>
            <w:tcBorders>
              <w:top w:val="nil"/>
              <w:left w:val="nil"/>
              <w:bottom w:val="nil"/>
              <w:right w:val="nil"/>
            </w:tcBorders>
            <w:shd w:val="clear" w:color="auto" w:fill="auto"/>
            <w:noWrap/>
            <w:vAlign w:val="center"/>
          </w:tcPr>
          <w:p w:rsidR="00761F20" w:rsidRPr="00D0068F" w:rsidRDefault="00761F20" w:rsidP="004D6B32">
            <w:pPr>
              <w:widowControl/>
              <w:jc w:val="center"/>
              <w:rPr>
                <w:rFonts w:ascii="宋体" w:hAnsi="宋体" w:cs="宋体"/>
                <w:kern w:val="0"/>
                <w:sz w:val="40"/>
                <w:szCs w:val="40"/>
              </w:rPr>
            </w:pPr>
            <w:r w:rsidRPr="00D0068F">
              <w:rPr>
                <w:rFonts w:ascii="仿宋_GB2312" w:eastAsia="仿宋_GB2312" w:hAnsi="华文仿宋" w:hint="eastAsia"/>
                <w:b/>
                <w:sz w:val="32"/>
                <w:szCs w:val="32"/>
              </w:rPr>
              <w:t>河北银行受托理财产品交易申请表（机构）</w:t>
            </w:r>
          </w:p>
        </w:tc>
      </w:tr>
      <w:tr w:rsidR="00761F20" w:rsidRPr="00D0068F"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Pr="00D0068F" w:rsidRDefault="00761F20" w:rsidP="004D6B32">
            <w:pPr>
              <w:widowControl/>
              <w:ind w:firstLineChars="200" w:firstLine="480"/>
              <w:rPr>
                <w:rFonts w:ascii="宋体" w:hAnsi="宋体" w:cs="宋体"/>
                <w:kern w:val="0"/>
                <w:sz w:val="24"/>
              </w:rPr>
            </w:pPr>
          </w:p>
          <w:p w:rsidR="00761F20" w:rsidRPr="00D0068F" w:rsidRDefault="00761F20" w:rsidP="004D6B32">
            <w:pPr>
              <w:widowControl/>
              <w:ind w:firstLineChars="200" w:firstLine="480"/>
              <w:rPr>
                <w:rFonts w:ascii="宋体" w:hAnsi="宋体" w:cs="宋体"/>
                <w:kern w:val="0"/>
                <w:sz w:val="24"/>
              </w:rPr>
            </w:pPr>
          </w:p>
          <w:p w:rsidR="00761F20" w:rsidRPr="00D0068F" w:rsidRDefault="00761F20" w:rsidP="004D6B32">
            <w:pPr>
              <w:widowControl/>
              <w:ind w:firstLineChars="200" w:firstLine="480"/>
              <w:rPr>
                <w:rFonts w:ascii="宋体" w:hAnsi="宋体" w:cs="宋体"/>
                <w:kern w:val="0"/>
                <w:sz w:val="24"/>
              </w:rPr>
            </w:pPr>
          </w:p>
          <w:p w:rsidR="00761F20" w:rsidRPr="00D0068F" w:rsidRDefault="00761F20" w:rsidP="004D6B32">
            <w:pPr>
              <w:widowControl/>
              <w:rPr>
                <w:rFonts w:ascii="宋体" w:hAnsi="宋体" w:cs="宋体"/>
                <w:kern w:val="0"/>
                <w:sz w:val="24"/>
              </w:rPr>
            </w:pPr>
          </w:p>
          <w:p w:rsidR="00761F20" w:rsidRPr="00D0068F" w:rsidRDefault="00761F20" w:rsidP="004D6B32">
            <w:pPr>
              <w:widowControl/>
              <w:rPr>
                <w:rFonts w:ascii="宋体" w:hAnsi="宋体" w:cs="宋体"/>
                <w:kern w:val="0"/>
                <w:sz w:val="24"/>
              </w:rPr>
            </w:pPr>
          </w:p>
          <w:p w:rsidR="00761F20" w:rsidRPr="00D0068F" w:rsidRDefault="00761F20" w:rsidP="004D6B32">
            <w:pPr>
              <w:widowControl/>
              <w:rPr>
                <w:rFonts w:ascii="宋体" w:hAnsi="宋体" w:cs="宋体"/>
                <w:b/>
                <w:kern w:val="0"/>
                <w:sz w:val="24"/>
              </w:rPr>
            </w:pPr>
          </w:p>
          <w:p w:rsidR="00761F20" w:rsidRPr="00D0068F" w:rsidRDefault="00761F20" w:rsidP="004D6B32">
            <w:pPr>
              <w:widowControl/>
              <w:rPr>
                <w:rFonts w:ascii="宋体" w:hAnsi="宋体" w:cs="宋体"/>
                <w:b/>
                <w:kern w:val="0"/>
                <w:sz w:val="24"/>
              </w:rPr>
            </w:pPr>
          </w:p>
          <w:p w:rsidR="00761F20" w:rsidRPr="00D0068F" w:rsidRDefault="00761F20" w:rsidP="004D6B32">
            <w:pPr>
              <w:widowControl/>
              <w:rPr>
                <w:rFonts w:ascii="宋体" w:hAnsi="宋体" w:cs="宋体"/>
                <w:b/>
                <w:kern w:val="0"/>
                <w:sz w:val="24"/>
              </w:rPr>
            </w:pPr>
          </w:p>
          <w:p w:rsidR="00761F20" w:rsidRPr="00D0068F" w:rsidRDefault="00761F20" w:rsidP="004D6B32">
            <w:pPr>
              <w:widowControl/>
              <w:ind w:firstLineChars="200" w:firstLine="482"/>
              <w:rPr>
                <w:rFonts w:ascii="宋体" w:hAnsi="宋体" w:cs="宋体"/>
                <w:kern w:val="0"/>
                <w:sz w:val="24"/>
              </w:rPr>
            </w:pPr>
            <w:r w:rsidRPr="00D0068F">
              <w:rPr>
                <w:rFonts w:ascii="宋体" w:hAnsi="宋体" w:cs="宋体" w:hint="eastAsia"/>
                <w:b/>
                <w:kern w:val="0"/>
                <w:sz w:val="24"/>
              </w:rPr>
              <w:t>经办：                   复核：                     银行签章：</w:t>
            </w:r>
          </w:p>
          <w:p w:rsidR="00761F20" w:rsidRPr="00D0068F" w:rsidRDefault="00761F20" w:rsidP="004D6B32">
            <w:pPr>
              <w:widowControl/>
              <w:rPr>
                <w:rFonts w:ascii="宋体" w:hAnsi="宋体" w:cs="宋体"/>
                <w:b/>
                <w:kern w:val="0"/>
                <w:sz w:val="24"/>
              </w:rPr>
            </w:pPr>
          </w:p>
          <w:p w:rsidR="00761F20" w:rsidRPr="00D0068F" w:rsidRDefault="00761F20" w:rsidP="004D6B32">
            <w:pPr>
              <w:widowControl/>
              <w:rPr>
                <w:rFonts w:ascii="宋体" w:hAnsi="宋体" w:cs="宋体"/>
                <w:b/>
                <w:kern w:val="0"/>
                <w:sz w:val="24"/>
              </w:rPr>
            </w:pPr>
            <w:r w:rsidRPr="00D0068F">
              <w:rPr>
                <w:rFonts w:ascii="宋体" w:hAnsi="宋体" w:cs="宋体" w:hint="eastAsia"/>
                <w:b/>
                <w:kern w:val="0"/>
                <w:sz w:val="24"/>
              </w:rPr>
              <w:t>特别提示：</w:t>
            </w:r>
          </w:p>
          <w:p w:rsidR="00761F20" w:rsidRPr="00D0068F" w:rsidRDefault="00761F20" w:rsidP="004D6B32">
            <w:pPr>
              <w:widowControl/>
              <w:ind w:firstLineChars="200" w:firstLine="480"/>
              <w:rPr>
                <w:rFonts w:ascii="宋体" w:hAnsi="宋体" w:cs="宋体"/>
                <w:kern w:val="0"/>
                <w:sz w:val="24"/>
              </w:rPr>
            </w:pPr>
            <w:r w:rsidRPr="00D0068F">
              <w:rPr>
                <w:rFonts w:ascii="宋体" w:hAnsi="宋体" w:cs="宋体" w:hint="eastAsia"/>
                <w:kern w:val="0"/>
                <w:sz w:val="24"/>
              </w:rPr>
              <w:t>河北银行提醒贵公司在填表申请办理公司理财业务前详细阅读相关理财产品说明书，理财产品说明书及风险</w:t>
            </w:r>
            <w:proofErr w:type="gramStart"/>
            <w:r w:rsidRPr="00D0068F">
              <w:rPr>
                <w:rFonts w:ascii="宋体" w:hAnsi="宋体" w:cs="宋体" w:hint="eastAsia"/>
                <w:kern w:val="0"/>
                <w:sz w:val="24"/>
              </w:rPr>
              <w:t>提示书</w:t>
            </w:r>
            <w:proofErr w:type="gramEnd"/>
            <w:r w:rsidRPr="00D0068F">
              <w:rPr>
                <w:rFonts w:ascii="宋体" w:hAnsi="宋体" w:cs="宋体" w:hint="eastAsia"/>
                <w:kern w:val="0"/>
                <w:sz w:val="24"/>
              </w:rPr>
              <w:t>为本申请表不可分割的一部分。凡填写并签署本交易申请表的客户，视为自动认可相关理财产品说明书和风险</w:t>
            </w:r>
            <w:proofErr w:type="gramStart"/>
            <w:r w:rsidRPr="00D0068F">
              <w:rPr>
                <w:rFonts w:ascii="宋体" w:hAnsi="宋体" w:cs="宋体" w:hint="eastAsia"/>
                <w:kern w:val="0"/>
                <w:sz w:val="24"/>
              </w:rPr>
              <w:t>提示书</w:t>
            </w:r>
            <w:proofErr w:type="gramEnd"/>
            <w:r w:rsidRPr="00D0068F">
              <w:rPr>
                <w:rFonts w:ascii="宋体" w:hAnsi="宋体" w:cs="宋体" w:hint="eastAsia"/>
                <w:kern w:val="0"/>
                <w:sz w:val="24"/>
              </w:rPr>
              <w:t>的内容，并愿意受其约束。我行将以“河北银行公司理财计划交易申请确认表”对贵公司的相关交易申请进行确认。</w:t>
            </w:r>
          </w:p>
        </w:tc>
      </w:tr>
      <w:tr w:rsidR="00761F20" w:rsidRPr="00D0068F"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D0068F" w:rsidRDefault="00761F20" w:rsidP="004D6B32">
            <w:pPr>
              <w:widowControl/>
              <w:jc w:val="left"/>
              <w:rPr>
                <w:rFonts w:ascii="宋体" w:hAnsi="宋体" w:cs="宋体"/>
                <w:kern w:val="0"/>
                <w:sz w:val="40"/>
                <w:szCs w:val="40"/>
              </w:rPr>
            </w:pPr>
          </w:p>
        </w:tc>
      </w:tr>
      <w:tr w:rsidR="00761F20" w:rsidRPr="00D0068F"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D0068F" w:rsidRDefault="00761F20" w:rsidP="004D6B32">
            <w:pPr>
              <w:widowControl/>
              <w:jc w:val="left"/>
              <w:rPr>
                <w:rFonts w:ascii="宋体" w:hAnsi="宋体" w:cs="宋体"/>
                <w:kern w:val="0"/>
                <w:sz w:val="40"/>
                <w:szCs w:val="40"/>
              </w:rPr>
            </w:pPr>
          </w:p>
        </w:tc>
      </w:tr>
      <w:tr w:rsidR="00761F20" w:rsidRPr="00D0068F"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D0068F" w:rsidRDefault="00761F20" w:rsidP="004D6B32">
            <w:pPr>
              <w:widowControl/>
              <w:jc w:val="left"/>
              <w:rPr>
                <w:rFonts w:ascii="宋体" w:hAnsi="宋体" w:cs="宋体"/>
                <w:kern w:val="0"/>
                <w:sz w:val="40"/>
                <w:szCs w:val="40"/>
              </w:rPr>
            </w:pPr>
          </w:p>
        </w:tc>
      </w:tr>
      <w:tr w:rsidR="00761F20" w:rsidRPr="00D0068F"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客 户 填 写 栏</w:t>
            </w:r>
          </w:p>
        </w:tc>
      </w:tr>
      <w:tr w:rsidR="00761F20" w:rsidRPr="00D0068F"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购买 　     □  赎回         □  撤单</w:t>
            </w:r>
          </w:p>
        </w:tc>
      </w:tr>
      <w:tr w:rsidR="00761F20" w:rsidRPr="00D0068F"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xml:space="preserve">　</w:t>
            </w:r>
          </w:p>
        </w:tc>
      </w:tr>
      <w:tr w:rsidR="00761F20" w:rsidRPr="00D0068F"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（直接扣款/入款等等）</w:t>
            </w:r>
          </w:p>
        </w:tc>
      </w:tr>
      <w:tr w:rsidR="00761F20" w:rsidRPr="00D0068F"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金额</w:t>
            </w:r>
            <w:r w:rsidRPr="00D0068F">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xml:space="preserve">　</w:t>
            </w:r>
          </w:p>
        </w:tc>
      </w:tr>
      <w:tr w:rsidR="00761F20" w:rsidRPr="00D0068F"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原委托日期：</w:t>
            </w:r>
          </w:p>
        </w:tc>
      </w:tr>
      <w:tr w:rsidR="00761F20" w:rsidRPr="00D0068F"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D0068F" w:rsidRDefault="00761F20" w:rsidP="004D6B32">
            <w:pPr>
              <w:widowControl/>
              <w:jc w:val="center"/>
              <w:rPr>
                <w:rFonts w:ascii="宋体" w:hAnsi="宋体" w:cs="宋体"/>
                <w:kern w:val="0"/>
                <w:sz w:val="24"/>
              </w:rPr>
            </w:pPr>
            <w:r w:rsidRPr="00D0068F">
              <w:rPr>
                <w:rFonts w:ascii="宋体" w:hAnsi="宋体" w:cs="宋体" w:hint="eastAsia"/>
                <w:kern w:val="0"/>
                <w:sz w:val="24"/>
              </w:rPr>
              <w:t xml:space="preserve">　</w:t>
            </w:r>
          </w:p>
        </w:tc>
      </w:tr>
      <w:tr w:rsidR="00761F20" w:rsidRPr="00D0068F"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购买产品客户确认栏：</w:t>
            </w:r>
          </w:p>
        </w:tc>
      </w:tr>
      <w:tr w:rsidR="00761F20" w:rsidRPr="00D0068F"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D0068F" w:rsidRDefault="00761F20" w:rsidP="00B650C7">
            <w:pPr>
              <w:widowControl/>
              <w:jc w:val="left"/>
              <w:rPr>
                <w:rFonts w:ascii="宋体" w:hAnsi="宋体" w:cs="宋体"/>
                <w:kern w:val="0"/>
                <w:sz w:val="24"/>
              </w:rPr>
            </w:pPr>
            <w:r w:rsidRPr="00D0068F">
              <w:rPr>
                <w:rFonts w:ascii="宋体" w:hAnsi="宋体" w:cs="宋体" w:hint="eastAsia"/>
                <w:kern w:val="0"/>
                <w:sz w:val="24"/>
              </w:rPr>
              <w:t xml:space="preserve">    本单位主动要求认购</w:t>
            </w:r>
            <w:r w:rsidR="00B650C7">
              <w:rPr>
                <w:rFonts w:ascii="宋体" w:hAnsi="宋体" w:cs="宋体" w:hint="eastAsia"/>
                <w:kern w:val="0"/>
                <w:sz w:val="24"/>
              </w:rPr>
              <w:t xml:space="preserve">              </w:t>
            </w:r>
            <w:r w:rsidRPr="00D0068F">
              <w:rPr>
                <w:rFonts w:ascii="宋体" w:hAnsi="宋体" w:cs="宋体" w:hint="eastAsia"/>
                <w:kern w:val="0"/>
                <w:sz w:val="24"/>
              </w:rPr>
              <w:t>（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D0068F"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D0068F" w:rsidRDefault="00761F20" w:rsidP="004D6B32">
            <w:pPr>
              <w:widowControl/>
              <w:jc w:val="left"/>
              <w:rPr>
                <w:rFonts w:ascii="宋体" w:hAnsi="宋体" w:cs="宋体"/>
                <w:kern w:val="0"/>
                <w:sz w:val="24"/>
              </w:rPr>
            </w:pPr>
          </w:p>
        </w:tc>
      </w:tr>
      <w:tr w:rsidR="00761F20" w:rsidRPr="00D0068F"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D0068F" w:rsidRDefault="00761F20" w:rsidP="004D6B32">
            <w:pPr>
              <w:widowControl/>
              <w:jc w:val="left"/>
              <w:rPr>
                <w:rFonts w:ascii="宋体" w:hAnsi="宋体" w:cs="宋体"/>
                <w:kern w:val="0"/>
                <w:sz w:val="24"/>
              </w:rPr>
            </w:pPr>
          </w:p>
        </w:tc>
      </w:tr>
      <w:tr w:rsidR="00761F20" w:rsidRPr="00D0068F"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本单位确认已收到上述产品的计划说明书。</w:t>
            </w:r>
          </w:p>
        </w:tc>
      </w:tr>
      <w:tr w:rsidR="00761F20" w:rsidRPr="00D0068F"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日期：</w:t>
            </w:r>
          </w:p>
        </w:tc>
      </w:tr>
      <w:tr w:rsidR="00761F20" w:rsidRPr="00D0068F"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赎回或撤单客户确认栏：</w:t>
            </w:r>
          </w:p>
        </w:tc>
      </w:tr>
      <w:tr w:rsidR="00761F20" w:rsidRPr="00D0068F"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D0068F"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 xml:space="preserve">    本单位在此承诺，撤单确系本单位</w:t>
            </w:r>
            <w:proofErr w:type="gramStart"/>
            <w:r w:rsidRPr="00D0068F">
              <w:rPr>
                <w:rFonts w:ascii="宋体" w:hAnsi="宋体" w:cs="宋体" w:hint="eastAsia"/>
                <w:kern w:val="0"/>
                <w:sz w:val="24"/>
              </w:rPr>
              <w:t>作出</w:t>
            </w:r>
            <w:proofErr w:type="gramEnd"/>
            <w:r w:rsidRPr="00D0068F">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D0068F"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D0068F" w:rsidRDefault="00761F20" w:rsidP="004D6B32">
            <w:pPr>
              <w:widowControl/>
              <w:jc w:val="left"/>
              <w:rPr>
                <w:rFonts w:ascii="宋体" w:hAnsi="宋体" w:cs="宋体"/>
                <w:kern w:val="0"/>
                <w:sz w:val="24"/>
              </w:rPr>
            </w:pPr>
            <w:r w:rsidRPr="00D0068F">
              <w:rPr>
                <w:rFonts w:ascii="宋体" w:hAnsi="宋体" w:cs="宋体" w:hint="eastAsia"/>
                <w:kern w:val="0"/>
                <w:sz w:val="24"/>
              </w:rPr>
              <w:t>日期：</w:t>
            </w:r>
          </w:p>
        </w:tc>
      </w:tr>
    </w:tbl>
    <w:p w:rsidR="00130219" w:rsidRPr="00D0068F" w:rsidRDefault="00130219" w:rsidP="0013021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D0068F">
        <w:rPr>
          <w:rFonts w:ascii="仿宋_GB2312" w:eastAsia="仿宋_GB2312" w:hAnsi="华文仿宋" w:hint="eastAsia"/>
          <w:b/>
          <w:sz w:val="36"/>
          <w:szCs w:val="36"/>
        </w:rPr>
        <w:lastRenderedPageBreak/>
        <w:t>对公理财产品风险揭示书</w:t>
      </w:r>
    </w:p>
    <w:p w:rsidR="00130219" w:rsidRPr="00D0068F" w:rsidRDefault="00130219" w:rsidP="00130219">
      <w:pPr>
        <w:autoSpaceDE w:val="0"/>
        <w:autoSpaceDN w:val="0"/>
        <w:adjustRightInd w:val="0"/>
        <w:spacing w:before="4" w:line="370" w:lineRule="exact"/>
        <w:ind w:right="26"/>
        <w:rPr>
          <w:rFonts w:ascii="仿宋_GB2312" w:eastAsia="仿宋_GB2312" w:hAnsi="宋体" w:cs="MingLiU"/>
          <w:b/>
          <w:kern w:val="0"/>
          <w:sz w:val="24"/>
          <w:szCs w:val="24"/>
        </w:rPr>
      </w:pPr>
      <w:r w:rsidRPr="00D0068F">
        <w:rPr>
          <w:rFonts w:ascii="仿宋_GB2312" w:eastAsia="仿宋_GB2312" w:hAnsi="宋体" w:cs="MingLiU" w:hint="eastAsia"/>
          <w:b/>
          <w:kern w:val="0"/>
          <w:sz w:val="24"/>
          <w:szCs w:val="24"/>
        </w:rPr>
        <w:t xml:space="preserve">尊敬的客户：             </w:t>
      </w:r>
    </w:p>
    <w:p w:rsidR="00130219" w:rsidRPr="00D0068F" w:rsidRDefault="00130219" w:rsidP="00130219">
      <w:pPr>
        <w:adjustRightInd w:val="0"/>
        <w:snapToGrid w:val="0"/>
        <w:ind w:firstLineChars="200" w:firstLine="482"/>
        <w:rPr>
          <w:rFonts w:ascii="仿宋_GB2312" w:eastAsia="仿宋_GB2312"/>
          <w:b/>
          <w:bCs/>
          <w:sz w:val="24"/>
          <w:szCs w:val="24"/>
        </w:rPr>
      </w:pPr>
      <w:r w:rsidRPr="00D0068F">
        <w:rPr>
          <w:rFonts w:ascii="仿宋_GB2312" w:eastAsia="仿宋_GB2312" w:hint="eastAsia"/>
          <w:b/>
          <w:bCs/>
          <w:sz w:val="24"/>
          <w:szCs w:val="24"/>
        </w:rPr>
        <w:t>理财非存款，产品有风险，投资须谨慎。请您仔细阅读理财产品销售文件，了解理财产品具体情况。</w:t>
      </w:r>
    </w:p>
    <w:p w:rsidR="00130219" w:rsidRPr="00D0068F" w:rsidRDefault="00130219" w:rsidP="00130219">
      <w:pPr>
        <w:adjustRightInd w:val="0"/>
        <w:snapToGrid w:val="0"/>
        <w:ind w:firstLineChars="200" w:firstLine="480"/>
        <w:rPr>
          <w:rFonts w:ascii="仿宋_GB2312" w:eastAsia="仿宋_GB2312"/>
          <w:bCs/>
          <w:sz w:val="24"/>
          <w:szCs w:val="24"/>
        </w:rPr>
      </w:pPr>
      <w:r w:rsidRPr="00D0068F">
        <w:rPr>
          <w:rFonts w:ascii="仿宋_GB2312" w:eastAsia="仿宋_GB2312" w:hint="eastAsia"/>
          <w:bCs/>
          <w:sz w:val="24"/>
          <w:szCs w:val="24"/>
        </w:rPr>
        <w:t>您所购买的理财产品实际收益水平将取决于理财资金的实际运作情况。该产品的具体风险情况揭示如下：</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D0068F">
        <w:rPr>
          <w:rFonts w:ascii="仿宋_GB2312" w:eastAsia="仿宋_GB2312" w:hAnsi="宋体" w:hint="eastAsia"/>
          <w:color w:val="000000"/>
          <w:kern w:val="0"/>
          <w:sz w:val="24"/>
          <w:szCs w:val="24"/>
        </w:rPr>
        <w:t>类还有</w:t>
      </w:r>
      <w:proofErr w:type="gramEnd"/>
      <w:r w:rsidRPr="00D0068F">
        <w:rPr>
          <w:rFonts w:ascii="仿宋_GB2312" w:eastAsia="仿宋_GB2312" w:hAnsi="宋体" w:hint="eastAsia"/>
          <w:color w:val="000000"/>
          <w:kern w:val="0"/>
          <w:sz w:val="24"/>
          <w:szCs w:val="24"/>
        </w:rPr>
        <w:t>可能出现本金损失。</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D0068F">
        <w:rPr>
          <w:rFonts w:ascii="仿宋_GB2312" w:eastAsia="仿宋_GB2312" w:hAnsi="宋体" w:hint="eastAsia"/>
          <w:color w:val="000000"/>
          <w:kern w:val="0"/>
          <w:sz w:val="24"/>
          <w:szCs w:val="24"/>
        </w:rPr>
        <w:t>而被止损</w:t>
      </w:r>
      <w:proofErr w:type="gramEnd"/>
      <w:r w:rsidRPr="00D0068F">
        <w:rPr>
          <w:rFonts w:ascii="仿宋_GB2312" w:eastAsia="仿宋_GB2312" w:hAnsi="宋体" w:hint="eastAsia"/>
          <w:color w:val="000000"/>
          <w:kern w:val="0"/>
          <w:sz w:val="24"/>
          <w:szCs w:val="24"/>
        </w:rPr>
        <w:t>，可能导致该理财计划的收益降低，甚至本金损失（适用于非保本浮动收益类）。</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D0068F">
        <w:rPr>
          <w:rFonts w:ascii="仿宋_GB2312" w:eastAsia="仿宋_GB2312" w:hAnsi="宋体" w:hint="eastAsia"/>
          <w:color w:val="000000"/>
          <w:kern w:val="0"/>
          <w:sz w:val="24"/>
          <w:szCs w:val="24"/>
        </w:rPr>
        <w:t>认购总</w:t>
      </w:r>
      <w:proofErr w:type="gramEnd"/>
      <w:r w:rsidRPr="00D0068F">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130219" w:rsidRPr="00D0068F" w:rsidRDefault="00130219" w:rsidP="00130219">
      <w:pPr>
        <w:ind w:firstLineChars="200" w:firstLine="48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D0068F">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130219" w:rsidRPr="00D0068F"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130219" w:rsidRPr="00D0068F"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130219" w:rsidRPr="00D0068F"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130219" w:rsidRPr="00D0068F"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D0068F">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D0068F">
        <w:rPr>
          <w:rFonts w:ascii="仿宋_GB2312" w:eastAsia="仿宋_GB2312" w:hAnsi="宋体" w:cs="MingLiU" w:hint="eastAsia"/>
          <w:kern w:val="0"/>
          <w:sz w:val="28"/>
          <w:szCs w:val="28"/>
        </w:rPr>
        <w:t>在</w:t>
      </w:r>
      <w:proofErr w:type="gramStart"/>
      <w:r w:rsidRPr="00D0068F">
        <w:rPr>
          <w:rFonts w:ascii="仿宋_GB2312" w:eastAsia="仿宋_GB2312" w:hAnsi="宋体" w:cs="MingLiU" w:hint="eastAsia"/>
          <w:kern w:val="0"/>
          <w:sz w:val="28"/>
          <w:szCs w:val="28"/>
        </w:rPr>
        <w:t>您签署</w:t>
      </w:r>
      <w:proofErr w:type="gramEnd"/>
      <w:r w:rsidRPr="00D0068F">
        <w:rPr>
          <w:rFonts w:ascii="仿宋_GB2312" w:eastAsia="仿宋_GB2312" w:hAnsi="宋体" w:cs="MingLiU" w:hint="eastAsia"/>
          <w:kern w:val="0"/>
          <w:sz w:val="28"/>
          <w:szCs w:val="28"/>
        </w:rPr>
        <w:t>本理财计划的受托理财产品交易申请表前，应当仔细阅读</w:t>
      </w:r>
      <w:proofErr w:type="gramStart"/>
      <w:r w:rsidRPr="00D0068F">
        <w:rPr>
          <w:rFonts w:ascii="仿宋_GB2312" w:eastAsia="仿宋_GB2312" w:hAnsi="宋体" w:cs="MingLiU" w:hint="eastAsia"/>
          <w:kern w:val="0"/>
          <w:sz w:val="28"/>
          <w:szCs w:val="28"/>
        </w:rPr>
        <w:t>本风险提示书</w:t>
      </w:r>
      <w:proofErr w:type="gramEnd"/>
      <w:r w:rsidRPr="00D0068F">
        <w:rPr>
          <w:rFonts w:ascii="仿宋_GB2312" w:eastAsia="仿宋_GB2312" w:hAnsi="宋体" w:cs="MingLiU" w:hint="eastAsia"/>
          <w:kern w:val="0"/>
          <w:sz w:val="28"/>
          <w:szCs w:val="28"/>
        </w:rPr>
        <w:t>及本理财计划的产品说明书的全部内容，同时向我</w:t>
      </w:r>
      <w:proofErr w:type="gramStart"/>
      <w:r w:rsidRPr="00D0068F">
        <w:rPr>
          <w:rFonts w:ascii="仿宋_GB2312" w:eastAsia="仿宋_GB2312" w:hAnsi="宋体" w:cs="MingLiU" w:hint="eastAsia"/>
          <w:kern w:val="0"/>
          <w:sz w:val="28"/>
          <w:szCs w:val="28"/>
        </w:rPr>
        <w:t>行了解</w:t>
      </w:r>
      <w:proofErr w:type="gramEnd"/>
      <w:r w:rsidRPr="00D0068F">
        <w:rPr>
          <w:rFonts w:ascii="仿宋_GB2312" w:eastAsia="仿宋_GB2312" w:hAnsi="宋体" w:cs="MingLiU" w:hint="eastAsia"/>
          <w:kern w:val="0"/>
          <w:sz w:val="28"/>
          <w:szCs w:val="28"/>
        </w:rPr>
        <w:t>本理财计划的其他相关信息，并自己独立</w:t>
      </w:r>
      <w:proofErr w:type="gramStart"/>
      <w:r w:rsidRPr="00D0068F">
        <w:rPr>
          <w:rFonts w:ascii="仿宋_GB2312" w:eastAsia="仿宋_GB2312" w:hAnsi="宋体" w:cs="MingLiU" w:hint="eastAsia"/>
          <w:kern w:val="0"/>
          <w:sz w:val="28"/>
          <w:szCs w:val="28"/>
        </w:rPr>
        <w:t>作出</w:t>
      </w:r>
      <w:proofErr w:type="gramEnd"/>
      <w:r w:rsidRPr="00D0068F">
        <w:rPr>
          <w:rFonts w:ascii="仿宋_GB2312" w:eastAsia="仿宋_GB2312" w:hAnsi="宋体" w:cs="MingLiU" w:hint="eastAsia"/>
          <w:kern w:val="0"/>
          <w:sz w:val="28"/>
          <w:szCs w:val="28"/>
        </w:rPr>
        <w:t>是否认购本理财计划的决定。</w:t>
      </w:r>
      <w:proofErr w:type="gramStart"/>
      <w:r w:rsidRPr="00D0068F">
        <w:rPr>
          <w:rFonts w:ascii="仿宋_GB2312" w:eastAsia="仿宋_GB2312" w:hAnsi="宋体" w:cs="MingLiU" w:hint="eastAsia"/>
          <w:kern w:val="0"/>
          <w:sz w:val="28"/>
          <w:szCs w:val="28"/>
        </w:rPr>
        <w:t>您签署本风险</w:t>
      </w:r>
      <w:proofErr w:type="gramEnd"/>
      <w:r w:rsidRPr="00D0068F">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D0068F">
        <w:rPr>
          <w:rFonts w:ascii="仿宋_GB2312" w:eastAsia="仿宋_GB2312" w:hAnsi="宋体" w:cs="MingLiU" w:hint="eastAsia"/>
          <w:kern w:val="0"/>
          <w:sz w:val="28"/>
          <w:szCs w:val="28"/>
        </w:rPr>
        <w:t>本风险提示书</w:t>
      </w:r>
      <w:proofErr w:type="gramEnd"/>
      <w:r w:rsidRPr="00D0068F">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D0068F">
        <w:rPr>
          <w:rFonts w:ascii="仿宋_GB2312" w:eastAsia="仿宋_GB2312" w:hAnsi="宋体" w:cs="MingLiU" w:hint="eastAsia"/>
          <w:kern w:val="0"/>
          <w:sz w:val="24"/>
          <w:szCs w:val="24"/>
        </w:rPr>
        <w:t>。</w:t>
      </w:r>
    </w:p>
    <w:p w:rsidR="00130219" w:rsidRPr="00D0068F"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D0068F">
        <w:rPr>
          <w:rFonts w:ascii="仿宋_GB2312" w:eastAsia="仿宋_GB2312" w:hAnsi="宋体" w:cs="MingLiU" w:hint="eastAsia"/>
          <w:kern w:val="0"/>
          <w:sz w:val="28"/>
          <w:szCs w:val="28"/>
        </w:rPr>
        <w:t xml:space="preserve">                     风险提示方：河北银行股份有限公司</w:t>
      </w:r>
    </w:p>
    <w:p w:rsidR="00130219" w:rsidRPr="00D0068F" w:rsidRDefault="00130219" w:rsidP="0013021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D0068F">
        <w:rPr>
          <w:rFonts w:ascii="仿宋_GB2312" w:eastAsia="仿宋_GB2312" w:hAnsi="宋体" w:cs="MingLiU" w:hint="eastAsia"/>
          <w:kern w:val="0"/>
          <w:sz w:val="28"/>
          <w:szCs w:val="28"/>
        </w:rPr>
        <w:t>客户确认栏</w:t>
      </w: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D0068F">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D0068F">
        <w:rPr>
          <w:rFonts w:ascii="仿宋_GB2312" w:eastAsia="仿宋_GB2312" w:hAnsi="宋体" w:cs="MingLiU" w:hint="eastAsia"/>
          <w:kern w:val="0"/>
          <w:sz w:val="28"/>
          <w:szCs w:val="28"/>
        </w:rPr>
        <w:t>本机构同时确认如下：（客户需全文抄录：</w:t>
      </w:r>
      <w:r w:rsidRPr="00D0068F">
        <w:rPr>
          <w:rFonts w:ascii="仿宋_GB2312" w:eastAsia="仿宋_GB2312" w:hAnsi="宋体" w:cs="MingLiU" w:hint="eastAsia"/>
          <w:b/>
          <w:i/>
          <w:kern w:val="0"/>
          <w:sz w:val="28"/>
          <w:szCs w:val="28"/>
        </w:rPr>
        <w:t>本机构已经阅读上述风险揭示书，充分了解并清楚知晓本产品的风险，愿意承担投资风险</w:t>
      </w:r>
      <w:r w:rsidRPr="00D0068F">
        <w:rPr>
          <w:rFonts w:ascii="仿宋_GB2312" w:eastAsia="仿宋_GB2312" w:hAnsi="宋体" w:cs="MingLiU" w:hint="eastAsia"/>
          <w:kern w:val="0"/>
          <w:sz w:val="28"/>
          <w:szCs w:val="28"/>
        </w:rPr>
        <w:t xml:space="preserve">。） </w:t>
      </w:r>
    </w:p>
    <w:p w:rsidR="00130219" w:rsidRPr="00D0068F" w:rsidRDefault="00130219" w:rsidP="0013021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130219" w:rsidRPr="00D0068F"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Pr="00D0068F" w:rsidRDefault="00130219" w:rsidP="0013021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D0068F">
        <w:rPr>
          <w:rFonts w:ascii="仿宋_GB2312" w:eastAsia="仿宋_GB2312" w:hAnsi="宋体" w:cs="MingLiU" w:hint="eastAsia"/>
          <w:b/>
          <w:kern w:val="0"/>
          <w:sz w:val="28"/>
          <w:szCs w:val="28"/>
        </w:rPr>
        <w:t xml:space="preserve">公章： </w:t>
      </w:r>
      <w:r w:rsidRPr="00D0068F">
        <w:rPr>
          <w:rFonts w:ascii="仿宋_GB2312" w:eastAsia="仿宋_GB2312" w:hAnsi="宋体" w:cs="MingLiU" w:hint="eastAsia"/>
          <w:kern w:val="0"/>
          <w:sz w:val="28"/>
          <w:szCs w:val="28"/>
        </w:rPr>
        <w:t xml:space="preserve">                           </w:t>
      </w:r>
      <w:r w:rsidRPr="00D0068F">
        <w:rPr>
          <w:rFonts w:ascii="仿宋_GB2312" w:eastAsia="仿宋_GB2312" w:hAnsi="宋体" w:cs="MingLiU" w:hint="eastAsia"/>
          <w:b/>
          <w:kern w:val="0"/>
          <w:sz w:val="28"/>
          <w:szCs w:val="28"/>
        </w:rPr>
        <w:t>法定代表人章：</w:t>
      </w:r>
    </w:p>
    <w:p w:rsidR="00130219" w:rsidRPr="00D0068F"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D0068F">
        <w:rPr>
          <w:rFonts w:ascii="仿宋_GB2312" w:eastAsia="仿宋_GB2312" w:hAnsi="宋体" w:cs="MingLiU" w:hint="eastAsia"/>
          <w:kern w:val="0"/>
          <w:sz w:val="28"/>
          <w:szCs w:val="28"/>
        </w:rPr>
        <w:t xml:space="preserve"> </w:t>
      </w:r>
    </w:p>
    <w:p w:rsidR="00130219" w:rsidRPr="00D0068F" w:rsidRDefault="00130219" w:rsidP="00130219">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sidRPr="00D0068F">
        <w:rPr>
          <w:rFonts w:ascii="仿宋_GB2312" w:eastAsia="仿宋_GB2312" w:hAnsi="宋体" w:cs="MingLiU" w:hint="eastAsia"/>
          <w:kern w:val="0"/>
          <w:sz w:val="28"/>
          <w:szCs w:val="28"/>
        </w:rPr>
        <w:t xml:space="preserve">          年      月      日    </w:t>
      </w:r>
    </w:p>
    <w:p w:rsidR="002E1E2C" w:rsidRPr="00D0068F" w:rsidRDefault="002E1E2C" w:rsidP="002E1E2C">
      <w:pPr>
        <w:widowControl/>
        <w:snapToGrid w:val="0"/>
        <w:jc w:val="center"/>
        <w:rPr>
          <w:rFonts w:ascii="Arial" w:hAnsi="Arial" w:cs="Arial"/>
          <w:b/>
          <w:bCs/>
          <w:kern w:val="0"/>
          <w:szCs w:val="21"/>
        </w:rPr>
      </w:pPr>
      <w:r w:rsidRPr="00D0068F">
        <w:rPr>
          <w:rFonts w:ascii="Arial" w:hAnsi="Arial" w:cs="Arial" w:hint="eastAsia"/>
          <w:b/>
          <w:bCs/>
          <w:kern w:val="0"/>
          <w:szCs w:val="21"/>
        </w:rPr>
        <w:lastRenderedPageBreak/>
        <w:t>益友融通</w:t>
      </w:r>
      <w:proofErr w:type="gramStart"/>
      <w:r w:rsidRPr="00D0068F">
        <w:rPr>
          <w:rFonts w:ascii="Arial" w:hAnsi="Arial" w:cs="Arial"/>
          <w:b/>
          <w:bCs/>
          <w:kern w:val="0"/>
          <w:szCs w:val="21"/>
        </w:rPr>
        <w:t>—</w:t>
      </w:r>
      <w:r w:rsidRPr="00D0068F">
        <w:rPr>
          <w:rFonts w:ascii="Arial" w:hAnsi="Arial" w:cs="Arial" w:hint="eastAsia"/>
          <w:b/>
          <w:bCs/>
          <w:kern w:val="0"/>
          <w:szCs w:val="21"/>
        </w:rPr>
        <w:t>开利天添享</w:t>
      </w:r>
      <w:proofErr w:type="gramEnd"/>
      <w:r w:rsidRPr="00D0068F">
        <w:rPr>
          <w:rFonts w:ascii="Arial" w:hAnsi="Arial" w:cs="Arial" w:hint="eastAsia"/>
          <w:b/>
          <w:bCs/>
          <w:kern w:val="0"/>
          <w:szCs w:val="21"/>
        </w:rPr>
        <w:t>1</w:t>
      </w:r>
      <w:r w:rsidRPr="00D0068F">
        <w:rPr>
          <w:rFonts w:ascii="Arial" w:hAnsi="Arial" w:cs="Arial" w:hint="eastAsia"/>
          <w:b/>
          <w:bCs/>
          <w:kern w:val="0"/>
          <w:szCs w:val="21"/>
        </w:rPr>
        <w:t>号理财产品说明书</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hint="eastAsia"/>
          <w:b/>
          <w:bCs/>
          <w:kern w:val="0"/>
          <w:szCs w:val="21"/>
        </w:rPr>
        <w:t>重要须知</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kern w:val="0"/>
          <w:szCs w:val="21"/>
        </w:rPr>
        <w:t>1</w:t>
      </w:r>
      <w:r w:rsidRPr="00D0068F">
        <w:rPr>
          <w:rFonts w:ascii="Arial" w:hAnsi="Arial" w:cs="Arial" w:hint="eastAsia"/>
          <w:kern w:val="0"/>
          <w:szCs w:val="21"/>
        </w:rPr>
        <w:t>、本理财计划为《风险揭示书》、《理财计划协议书》不可分割之组成部分。</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kern w:val="0"/>
          <w:szCs w:val="21"/>
        </w:rPr>
        <w:t>2</w:t>
      </w:r>
      <w:r w:rsidRPr="00D0068F">
        <w:rPr>
          <w:rFonts w:ascii="Arial" w:hAnsi="Arial" w:cs="Arial" w:hint="eastAsia"/>
          <w:kern w:val="0"/>
          <w:szCs w:val="21"/>
        </w:rPr>
        <w:t>、本理财计划仅向依据中华人民共和国有关法律法规及本理财计划书规定可以购买本理财计划的合格购买者发售。</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kern w:val="0"/>
          <w:szCs w:val="21"/>
        </w:rPr>
        <w:t>3</w:t>
      </w:r>
      <w:r w:rsidRPr="00D0068F">
        <w:rPr>
          <w:rFonts w:ascii="Arial" w:hAnsi="Arial" w:cs="Arial" w:hint="eastAsia"/>
          <w:kern w:val="0"/>
          <w:szCs w:val="21"/>
        </w:rPr>
        <w:t>、在购买本理财计划前，请购买</w:t>
      </w:r>
      <w:proofErr w:type="gramStart"/>
      <w:r w:rsidRPr="00D0068F">
        <w:rPr>
          <w:rFonts w:ascii="Arial" w:hAnsi="Arial" w:cs="Arial" w:hint="eastAsia"/>
          <w:kern w:val="0"/>
          <w:szCs w:val="21"/>
        </w:rPr>
        <w:t>者确保</w:t>
      </w:r>
      <w:proofErr w:type="gramEnd"/>
      <w:r w:rsidRPr="00D0068F">
        <w:rPr>
          <w:rFonts w:ascii="Arial" w:hAnsi="Arial" w:cs="Arial" w:hint="eastAsia"/>
          <w:kern w:val="0"/>
          <w:szCs w:val="21"/>
        </w:rPr>
        <w:t>完全明白本理财计划的性质、其中涉及的风险以及购买者的自身情况。购买者若对本理财计划书的内容有任何疑问，请向销售本计划的河北银行网点咨询。</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kern w:val="0"/>
          <w:szCs w:val="21"/>
        </w:rPr>
        <w:t>4</w:t>
      </w:r>
      <w:r w:rsidRPr="00D0068F">
        <w:rPr>
          <w:rFonts w:ascii="Arial" w:hAnsi="Arial" w:cs="Arial" w:hint="eastAsia"/>
          <w:kern w:val="0"/>
          <w:szCs w:val="21"/>
        </w:rPr>
        <w:t>、本理财计划书中任何预期收益、预计收益、测算收益或类似表述均属不具有法律约束力的用语，不代表购买者可能获得的实际收益，亦不构成河北银行对本理财计划的任何收益承诺。</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kern w:val="0"/>
          <w:szCs w:val="21"/>
        </w:rPr>
        <w:t>5</w:t>
      </w:r>
      <w:r w:rsidRPr="00D0068F">
        <w:rPr>
          <w:rFonts w:ascii="Arial" w:hAnsi="Arial" w:cs="Arial" w:hint="eastAsia"/>
          <w:kern w:val="0"/>
          <w:szCs w:val="21"/>
        </w:rPr>
        <w:t>、本理财计划只根据本理财计划书所载的资料操作。</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kern w:val="0"/>
          <w:szCs w:val="21"/>
        </w:rPr>
        <w:t>6</w:t>
      </w:r>
      <w:r w:rsidRPr="00D0068F">
        <w:rPr>
          <w:rFonts w:ascii="Arial" w:hAnsi="Arial" w:cs="Arial" w:hint="eastAsia"/>
          <w:kern w:val="0"/>
          <w:szCs w:val="21"/>
        </w:rPr>
        <w:t>、理财非存款、产品有风险、投资须谨慎。</w:t>
      </w:r>
    </w:p>
    <w:p w:rsidR="002E1E2C" w:rsidRPr="00D0068F" w:rsidRDefault="002E1E2C" w:rsidP="002E1E2C">
      <w:pPr>
        <w:widowControl/>
        <w:snapToGrid w:val="0"/>
        <w:jc w:val="left"/>
        <w:rPr>
          <w:rFonts w:ascii="宋体" w:hAnsi="宋体" w:cs="宋体"/>
          <w:kern w:val="0"/>
          <w:szCs w:val="21"/>
        </w:rPr>
      </w:pPr>
      <w:r w:rsidRPr="00D0068F">
        <w:rPr>
          <w:rFonts w:ascii="Arial" w:hAnsi="Arial" w:cs="Arial" w:hint="eastAsia"/>
          <w:b/>
          <w:bCs/>
          <w:kern w:val="0"/>
          <w:szCs w:val="21"/>
        </w:rPr>
        <w:t>一、产品基本规定</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30"/>
        <w:gridCol w:w="6366"/>
      </w:tblGrid>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名称</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center"/>
              <w:rPr>
                <w:rFonts w:ascii="宋体" w:hAnsi="宋体" w:cs="宋体"/>
                <w:kern w:val="0"/>
                <w:szCs w:val="21"/>
              </w:rPr>
            </w:pPr>
            <w:r w:rsidRPr="00D0068F">
              <w:rPr>
                <w:rFonts w:ascii="Arial" w:hAnsi="Arial" w:cs="Arial" w:hint="eastAsia"/>
                <w:kern w:val="0"/>
                <w:szCs w:val="21"/>
              </w:rPr>
              <w:t>益友融通</w:t>
            </w:r>
            <w:proofErr w:type="gramStart"/>
            <w:r w:rsidRPr="00D0068F">
              <w:rPr>
                <w:rFonts w:ascii="Arial" w:hAnsi="Arial" w:cs="Arial" w:hint="eastAsia"/>
                <w:kern w:val="0"/>
                <w:szCs w:val="21"/>
              </w:rPr>
              <w:t>—开利天添享</w:t>
            </w:r>
            <w:proofErr w:type="gramEnd"/>
            <w:r w:rsidRPr="00D0068F">
              <w:rPr>
                <w:rFonts w:ascii="Arial" w:hAnsi="Arial" w:cs="Arial" w:hint="eastAsia"/>
                <w:kern w:val="0"/>
                <w:szCs w:val="21"/>
              </w:rPr>
              <w:t>1</w:t>
            </w:r>
            <w:r w:rsidRPr="00D0068F">
              <w:rPr>
                <w:rFonts w:ascii="Arial" w:hAnsi="Arial" w:cs="Arial" w:hint="eastAsia"/>
                <w:kern w:val="0"/>
                <w:szCs w:val="21"/>
              </w:rPr>
              <w:t>号理财产品</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代码</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center"/>
              <w:rPr>
                <w:rFonts w:ascii="宋体" w:hAnsi="宋体" w:cs="宋体"/>
                <w:kern w:val="0"/>
                <w:szCs w:val="21"/>
              </w:rPr>
            </w:pPr>
            <w:r w:rsidRPr="00D0068F">
              <w:rPr>
                <w:rFonts w:ascii="Arial" w:hAnsi="Arial" w:cs="Arial"/>
                <w:kern w:val="0"/>
                <w:szCs w:val="21"/>
              </w:rPr>
              <w:t>1</w:t>
            </w:r>
            <w:r w:rsidR="00786F86">
              <w:rPr>
                <w:rFonts w:ascii="Arial" w:hAnsi="Arial" w:cs="Arial" w:hint="eastAsia"/>
                <w:kern w:val="0"/>
                <w:szCs w:val="21"/>
              </w:rPr>
              <w:t>8</w:t>
            </w:r>
            <w:r w:rsidRPr="00D0068F">
              <w:rPr>
                <w:rFonts w:ascii="Arial" w:hAnsi="Arial" w:cs="Arial" w:hint="eastAsia"/>
                <w:kern w:val="0"/>
                <w:szCs w:val="21"/>
              </w:rPr>
              <w:t>3B</w:t>
            </w:r>
            <w:r w:rsidRPr="00D0068F">
              <w:rPr>
                <w:rFonts w:ascii="Arial" w:hAnsi="Arial" w:cs="Arial"/>
                <w:kern w:val="0"/>
                <w:szCs w:val="21"/>
              </w:rPr>
              <w:t>K1</w:t>
            </w:r>
            <w:r w:rsidRPr="00D0068F">
              <w:rPr>
                <w:rFonts w:ascii="Arial" w:hAnsi="Arial" w:cs="Arial" w:hint="eastAsia"/>
                <w:kern w:val="0"/>
                <w:szCs w:val="21"/>
              </w:rPr>
              <w:t>F01</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产品类型</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center"/>
              <w:rPr>
                <w:rFonts w:ascii="宋体" w:hAnsi="宋体" w:cs="宋体"/>
                <w:kern w:val="0"/>
                <w:szCs w:val="21"/>
              </w:rPr>
            </w:pPr>
            <w:r w:rsidRPr="00D0068F">
              <w:rPr>
                <w:rFonts w:ascii="Arial" w:hAnsi="Arial" w:cs="Arial" w:hint="eastAsia"/>
                <w:kern w:val="0"/>
                <w:szCs w:val="21"/>
              </w:rPr>
              <w:t>保本浮动收益类</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产品风险等级</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jc w:val="center"/>
              <w:rPr>
                <w:rFonts w:ascii="Arial" w:hAnsi="Arial" w:cs="Arial"/>
                <w:kern w:val="0"/>
                <w:szCs w:val="21"/>
              </w:rPr>
            </w:pPr>
            <w:r w:rsidRPr="00D0068F">
              <w:rPr>
                <w:rFonts w:ascii="Arial" w:hAnsi="Arial" w:cs="Arial" w:hint="eastAsia"/>
                <w:kern w:val="0"/>
                <w:szCs w:val="21"/>
              </w:rPr>
              <w:t>中低风险</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适合客户评级</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center"/>
              <w:rPr>
                <w:rFonts w:ascii="宋体" w:hAnsi="宋体" w:cs="宋体"/>
                <w:kern w:val="0"/>
                <w:szCs w:val="21"/>
              </w:rPr>
            </w:pPr>
            <w:r w:rsidRPr="00D0068F">
              <w:rPr>
                <w:rFonts w:ascii="Arial" w:hAnsi="Arial" w:cs="Arial" w:hint="eastAsia"/>
                <w:b/>
                <w:bCs/>
                <w:kern w:val="0"/>
                <w:szCs w:val="21"/>
              </w:rPr>
              <w:t>谨慎型、稳健型、进取型、激进型</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客户范围</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jc w:val="center"/>
              <w:rPr>
                <w:rFonts w:ascii="Arial" w:hAnsi="Arial" w:cs="Arial"/>
                <w:kern w:val="0"/>
                <w:szCs w:val="21"/>
              </w:rPr>
            </w:pPr>
            <w:r w:rsidRPr="00D0068F">
              <w:rPr>
                <w:rFonts w:ascii="Arial" w:hAnsi="Arial" w:cs="Arial" w:hint="eastAsia"/>
                <w:kern w:val="0"/>
                <w:szCs w:val="21"/>
              </w:rPr>
              <w:t>对公客户</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理财币种</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center"/>
              <w:rPr>
                <w:rFonts w:ascii="宋体" w:hAnsi="宋体" w:cs="宋体"/>
                <w:kern w:val="0"/>
                <w:szCs w:val="21"/>
              </w:rPr>
            </w:pPr>
            <w:r w:rsidRPr="00D0068F">
              <w:rPr>
                <w:rFonts w:ascii="Arial" w:hAnsi="Arial" w:cs="Arial" w:hint="eastAsia"/>
                <w:kern w:val="0"/>
                <w:szCs w:val="21"/>
              </w:rPr>
              <w:t>人民币</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销售范围</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center"/>
              <w:rPr>
                <w:rFonts w:ascii="Arial" w:hAnsi="Arial" w:cs="Arial"/>
                <w:kern w:val="0"/>
                <w:szCs w:val="21"/>
              </w:rPr>
            </w:pPr>
            <w:r w:rsidRPr="00D0068F">
              <w:rPr>
                <w:rFonts w:ascii="Arial" w:hAnsi="Arial" w:cs="Arial" w:hint="eastAsia"/>
                <w:kern w:val="0"/>
                <w:szCs w:val="21"/>
              </w:rPr>
              <w:t>全行</w:t>
            </w:r>
          </w:p>
        </w:tc>
      </w:tr>
      <w:tr w:rsidR="002E1E2C" w:rsidRPr="00D0068F" w:rsidTr="002E1E2C">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本金及理财收益</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7F4B18" w:rsidP="002E1E2C">
            <w:pPr>
              <w:widowControl/>
              <w:jc w:val="left"/>
              <w:rPr>
                <w:rFonts w:ascii="宋体" w:hAnsi="宋体" w:cs="宋体"/>
                <w:kern w:val="0"/>
                <w:szCs w:val="21"/>
              </w:rPr>
            </w:pPr>
            <w:r>
              <w:rPr>
                <w:rFonts w:ascii="Arial" w:hAnsi="Arial" w:cs="Arial" w:hint="eastAsia"/>
                <w:kern w:val="0"/>
                <w:szCs w:val="21"/>
              </w:rPr>
              <w:t>本理财计划产品类型为</w:t>
            </w:r>
            <w:r w:rsidR="002E1E2C" w:rsidRPr="00D0068F">
              <w:rPr>
                <w:rFonts w:ascii="Arial" w:hAnsi="Arial" w:cs="Arial" w:hint="eastAsia"/>
                <w:kern w:val="0"/>
                <w:szCs w:val="21"/>
              </w:rPr>
              <w:t>保本浮动收益类。详细内容见以下“</w:t>
            </w:r>
            <w:r w:rsidR="002E1E2C" w:rsidRPr="00D0068F">
              <w:rPr>
                <w:rFonts w:ascii="Arial" w:hAnsi="Arial" w:cs="Arial" w:hint="eastAsia"/>
                <w:b/>
                <w:bCs/>
                <w:kern w:val="0"/>
                <w:szCs w:val="21"/>
              </w:rPr>
              <w:t>理财收益计算</w:t>
            </w:r>
            <w:r w:rsidR="002E1E2C" w:rsidRPr="00D0068F">
              <w:rPr>
                <w:rFonts w:ascii="Arial" w:hAnsi="Arial" w:cs="Arial" w:hint="eastAsia"/>
                <w:kern w:val="0"/>
                <w:szCs w:val="21"/>
              </w:rPr>
              <w:t>”。</w:t>
            </w:r>
          </w:p>
        </w:tc>
      </w:tr>
      <w:tr w:rsidR="002E1E2C" w:rsidRPr="00D0068F" w:rsidTr="002E1E2C">
        <w:trPr>
          <w:trHeight w:val="313"/>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托管费率（年）</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kern w:val="0"/>
                <w:szCs w:val="21"/>
              </w:rPr>
              <w:t>0.01%-0.05%</w:t>
            </w:r>
          </w:p>
        </w:tc>
      </w:tr>
      <w:tr w:rsidR="002E1E2C" w:rsidRPr="00D0068F" w:rsidTr="002E1E2C">
        <w:trPr>
          <w:trHeight w:val="313"/>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理财期限</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337F43" w:rsidP="002E1E2C">
            <w:pPr>
              <w:widowControl/>
              <w:jc w:val="left"/>
              <w:rPr>
                <w:rFonts w:ascii="宋体" w:hAnsi="宋体" w:cs="宋体"/>
                <w:kern w:val="0"/>
                <w:szCs w:val="21"/>
              </w:rPr>
            </w:pPr>
            <w:r>
              <w:rPr>
                <w:rFonts w:ascii="Arial" w:hAnsi="Arial" w:cs="Arial"/>
                <w:kern w:val="0"/>
                <w:szCs w:val="21"/>
              </w:rPr>
              <w:t>358</w:t>
            </w:r>
            <w:r>
              <w:rPr>
                <w:rFonts w:ascii="Arial" w:hAnsi="Arial" w:cs="Arial" w:hint="eastAsia"/>
                <w:kern w:val="0"/>
                <w:szCs w:val="21"/>
              </w:rPr>
              <w:t>4</w:t>
            </w:r>
            <w:r w:rsidR="002E1E2C" w:rsidRPr="00D0068F">
              <w:rPr>
                <w:rFonts w:ascii="Arial" w:hAnsi="Arial" w:cs="Arial" w:hint="eastAsia"/>
                <w:kern w:val="0"/>
                <w:szCs w:val="21"/>
              </w:rPr>
              <w:t>天（交易日可申购赎回）</w:t>
            </w:r>
          </w:p>
        </w:tc>
      </w:tr>
      <w:tr w:rsidR="002E1E2C" w:rsidRPr="00D0068F" w:rsidTr="002E1E2C">
        <w:trPr>
          <w:trHeight w:val="104"/>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104" w:lineRule="atLeast"/>
              <w:jc w:val="left"/>
              <w:rPr>
                <w:rFonts w:ascii="宋体" w:hAnsi="宋体" w:cs="宋体"/>
                <w:kern w:val="0"/>
                <w:szCs w:val="21"/>
              </w:rPr>
            </w:pPr>
            <w:r w:rsidRPr="00D0068F">
              <w:rPr>
                <w:rFonts w:ascii="Arial" w:hAnsi="Arial" w:cs="Arial" w:hint="eastAsia"/>
                <w:kern w:val="0"/>
                <w:szCs w:val="21"/>
              </w:rPr>
              <w:t>认购起点</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104" w:lineRule="atLeast"/>
              <w:jc w:val="left"/>
              <w:rPr>
                <w:rFonts w:ascii="宋体" w:hAnsi="宋体" w:cs="宋体"/>
                <w:kern w:val="0"/>
                <w:szCs w:val="21"/>
              </w:rPr>
            </w:pPr>
            <w:r w:rsidRPr="00D0068F">
              <w:rPr>
                <w:rFonts w:ascii="Arial" w:hAnsi="Arial" w:cs="Arial"/>
                <w:kern w:val="0"/>
                <w:szCs w:val="21"/>
              </w:rPr>
              <w:t>1</w:t>
            </w:r>
            <w:r w:rsidRPr="00D0068F">
              <w:rPr>
                <w:rFonts w:ascii="Arial" w:hAnsi="Arial" w:cs="Arial" w:hint="eastAsia"/>
                <w:kern w:val="0"/>
                <w:szCs w:val="21"/>
              </w:rPr>
              <w:t>元人民币为</w:t>
            </w:r>
            <w:r w:rsidRPr="00D0068F">
              <w:rPr>
                <w:rFonts w:ascii="Arial" w:hAnsi="Arial" w:cs="Arial"/>
                <w:kern w:val="0"/>
                <w:szCs w:val="21"/>
              </w:rPr>
              <w:t>1</w:t>
            </w:r>
            <w:r w:rsidRPr="00D0068F">
              <w:rPr>
                <w:rFonts w:ascii="Arial" w:hAnsi="Arial" w:cs="Arial" w:hint="eastAsia"/>
                <w:kern w:val="0"/>
                <w:szCs w:val="21"/>
              </w:rPr>
              <w:t>份，认购起点份额为</w:t>
            </w:r>
            <w:r w:rsidRPr="00D0068F">
              <w:rPr>
                <w:rFonts w:ascii="Arial" w:hAnsi="Arial" w:cs="Arial" w:hint="eastAsia"/>
                <w:kern w:val="0"/>
                <w:szCs w:val="21"/>
              </w:rPr>
              <w:t>50</w:t>
            </w:r>
            <w:r w:rsidRPr="00D0068F">
              <w:rPr>
                <w:rFonts w:ascii="Arial" w:hAnsi="Arial" w:cs="Arial" w:hint="eastAsia"/>
                <w:kern w:val="0"/>
                <w:szCs w:val="21"/>
              </w:rPr>
              <w:t>万份，超过认购起点份额部分，应为</w:t>
            </w:r>
            <w:r w:rsidRPr="00D0068F">
              <w:rPr>
                <w:rFonts w:ascii="Arial" w:hAnsi="Arial" w:cs="Arial"/>
                <w:kern w:val="0"/>
                <w:szCs w:val="21"/>
              </w:rPr>
              <w:t>100</w:t>
            </w:r>
            <w:r w:rsidRPr="00D0068F">
              <w:rPr>
                <w:rFonts w:ascii="Arial" w:hAnsi="Arial" w:cs="Arial" w:hint="eastAsia"/>
                <w:kern w:val="0"/>
                <w:szCs w:val="21"/>
              </w:rPr>
              <w:t>份的整数</w:t>
            </w:r>
            <w:proofErr w:type="gramStart"/>
            <w:r w:rsidRPr="00D0068F">
              <w:rPr>
                <w:rFonts w:ascii="Arial" w:hAnsi="Arial" w:cs="Arial" w:hint="eastAsia"/>
                <w:kern w:val="0"/>
                <w:szCs w:val="21"/>
              </w:rPr>
              <w:t>倍</w:t>
            </w:r>
            <w:proofErr w:type="gramEnd"/>
            <w:r w:rsidRPr="00D0068F">
              <w:rPr>
                <w:rFonts w:ascii="Arial" w:hAnsi="Arial" w:cs="Arial" w:hint="eastAsia"/>
                <w:kern w:val="0"/>
                <w:szCs w:val="21"/>
              </w:rPr>
              <w:t>；单户持有上限为</w:t>
            </w:r>
            <w:r w:rsidRPr="00D0068F">
              <w:rPr>
                <w:rFonts w:ascii="Arial" w:hAnsi="Arial" w:cs="Arial"/>
                <w:kern w:val="0"/>
                <w:szCs w:val="21"/>
              </w:rPr>
              <w:t>1000</w:t>
            </w:r>
            <w:r w:rsidRPr="00D0068F">
              <w:rPr>
                <w:rFonts w:ascii="Arial" w:hAnsi="Arial" w:cs="Arial" w:hint="eastAsia"/>
                <w:kern w:val="0"/>
                <w:szCs w:val="21"/>
              </w:rPr>
              <w:t>0</w:t>
            </w:r>
            <w:r w:rsidRPr="00D0068F">
              <w:rPr>
                <w:rFonts w:ascii="Arial" w:hAnsi="Arial" w:cs="Arial" w:hint="eastAsia"/>
                <w:kern w:val="0"/>
                <w:szCs w:val="21"/>
              </w:rPr>
              <w:t>万份。</w:t>
            </w:r>
          </w:p>
        </w:tc>
      </w:tr>
      <w:tr w:rsidR="002E1E2C" w:rsidRPr="00D0068F" w:rsidTr="002E1E2C">
        <w:trPr>
          <w:trHeight w:val="104"/>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spacing w:line="104" w:lineRule="atLeast"/>
              <w:jc w:val="left"/>
              <w:rPr>
                <w:rFonts w:ascii="Arial" w:hAnsi="Arial" w:cs="Arial"/>
                <w:kern w:val="0"/>
                <w:szCs w:val="21"/>
              </w:rPr>
            </w:pPr>
            <w:proofErr w:type="gramStart"/>
            <w:r w:rsidRPr="00D0068F">
              <w:rPr>
                <w:rFonts w:ascii="Arial" w:hAnsi="Arial" w:cs="Arial" w:hint="eastAsia"/>
                <w:kern w:val="0"/>
                <w:szCs w:val="21"/>
              </w:rPr>
              <w:t>单户日累计</w:t>
            </w:r>
            <w:proofErr w:type="gramEnd"/>
            <w:r w:rsidRPr="00D0068F">
              <w:rPr>
                <w:rFonts w:ascii="Arial" w:hAnsi="Arial" w:cs="Arial" w:hint="eastAsia"/>
                <w:kern w:val="0"/>
                <w:szCs w:val="21"/>
              </w:rPr>
              <w:t>赎回限额</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spacing w:line="104" w:lineRule="atLeast"/>
              <w:jc w:val="left"/>
              <w:rPr>
                <w:rFonts w:ascii="Arial" w:hAnsi="Arial" w:cs="Arial"/>
                <w:kern w:val="0"/>
                <w:szCs w:val="21"/>
              </w:rPr>
            </w:pPr>
            <w:r w:rsidRPr="00D0068F">
              <w:rPr>
                <w:rFonts w:ascii="Arial" w:hAnsi="Arial" w:cs="Arial" w:hint="eastAsia"/>
                <w:kern w:val="0"/>
                <w:szCs w:val="21"/>
              </w:rPr>
              <w:t>5000</w:t>
            </w:r>
            <w:r w:rsidRPr="00D0068F">
              <w:rPr>
                <w:rFonts w:ascii="Arial" w:hAnsi="Arial" w:cs="Arial" w:hint="eastAsia"/>
                <w:kern w:val="0"/>
                <w:szCs w:val="21"/>
              </w:rPr>
              <w:t>万份</w:t>
            </w:r>
          </w:p>
        </w:tc>
      </w:tr>
      <w:tr w:rsidR="002E1E2C" w:rsidRPr="00D0068F" w:rsidTr="002E1E2C">
        <w:trPr>
          <w:trHeight w:val="57"/>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申购</w:t>
            </w:r>
            <w:r w:rsidRPr="00D0068F">
              <w:rPr>
                <w:rFonts w:ascii="Arial" w:hAnsi="Arial" w:cs="Arial"/>
                <w:kern w:val="0"/>
                <w:szCs w:val="21"/>
              </w:rPr>
              <w:t>/</w:t>
            </w:r>
            <w:r w:rsidRPr="00D0068F">
              <w:rPr>
                <w:rFonts w:ascii="Arial" w:hAnsi="Arial" w:cs="Arial" w:hint="eastAsia"/>
                <w:kern w:val="0"/>
                <w:szCs w:val="21"/>
              </w:rPr>
              <w:t>赎回</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投资者可以在</w:t>
            </w:r>
            <w:proofErr w:type="gramStart"/>
            <w:r w:rsidRPr="00D0068F">
              <w:rPr>
                <w:rFonts w:ascii="Arial" w:hAnsi="Arial" w:cs="Arial" w:hint="eastAsia"/>
                <w:kern w:val="0"/>
                <w:szCs w:val="21"/>
              </w:rPr>
              <w:t>申赎交易</w:t>
            </w:r>
            <w:proofErr w:type="gramEnd"/>
            <w:r w:rsidRPr="00D0068F">
              <w:rPr>
                <w:rFonts w:ascii="Arial" w:hAnsi="Arial" w:cs="Arial" w:hint="eastAsia"/>
                <w:kern w:val="0"/>
                <w:szCs w:val="21"/>
              </w:rPr>
              <w:t>日的产品开市时间（</w:t>
            </w:r>
            <w:r w:rsidRPr="00D0068F">
              <w:rPr>
                <w:rFonts w:ascii="Arial" w:hAnsi="Arial" w:cs="Arial"/>
                <w:kern w:val="0"/>
                <w:szCs w:val="21"/>
              </w:rPr>
              <w:t>09:00-17:00</w:t>
            </w:r>
            <w:r w:rsidRPr="00D0068F">
              <w:rPr>
                <w:rFonts w:ascii="Arial" w:hAnsi="Arial" w:cs="Arial" w:hint="eastAsia"/>
                <w:kern w:val="0"/>
                <w:szCs w:val="21"/>
              </w:rPr>
              <w:t>）内进行申购或赎回本理财计划，</w:t>
            </w:r>
            <w:r w:rsidRPr="00D0068F">
              <w:rPr>
                <w:rFonts w:ascii="宋体" w:hAnsi="宋体"/>
                <w:sz w:val="22"/>
              </w:rPr>
              <w:t>T日申购，T+1日确认，T+1日扣款并</w:t>
            </w:r>
            <w:r w:rsidRPr="00D0068F">
              <w:rPr>
                <w:rFonts w:hint="eastAsia"/>
              </w:rPr>
              <w:t>开始计算理财收益</w:t>
            </w:r>
            <w:r w:rsidRPr="00D0068F">
              <w:rPr>
                <w:rFonts w:ascii="宋体" w:hAnsi="宋体" w:hint="eastAsia"/>
                <w:sz w:val="22"/>
              </w:rPr>
              <w:t>；若遇节假日，确认扣款日顺延至下一交易日。</w:t>
            </w:r>
            <w:r w:rsidRPr="00D0068F">
              <w:rPr>
                <w:rFonts w:ascii="宋体" w:hAnsi="宋体"/>
                <w:sz w:val="22"/>
              </w:rPr>
              <w:t xml:space="preserve"> T日赎回，T+1日确认；若遇节假日，确认日顺延至下一交易日。详细内容见以下“</w:t>
            </w:r>
            <w:r w:rsidRPr="00D0068F">
              <w:rPr>
                <w:rFonts w:ascii="宋体" w:hAnsi="宋体" w:hint="eastAsia"/>
                <w:b/>
                <w:sz w:val="22"/>
              </w:rPr>
              <w:t>申购和赎回</w:t>
            </w:r>
            <w:r w:rsidRPr="00D0068F">
              <w:rPr>
                <w:rFonts w:ascii="宋体" w:hAnsi="宋体" w:hint="eastAsia"/>
                <w:sz w:val="22"/>
              </w:rPr>
              <w:t>”。</w:t>
            </w:r>
          </w:p>
        </w:tc>
      </w:tr>
      <w:tr w:rsidR="002E1E2C" w:rsidRPr="00D0068F" w:rsidTr="002E1E2C">
        <w:trPr>
          <w:trHeight w:val="57"/>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spacing w:line="57" w:lineRule="atLeast"/>
              <w:jc w:val="left"/>
              <w:rPr>
                <w:rFonts w:ascii="Arial" w:hAnsi="Arial" w:cs="Arial"/>
                <w:kern w:val="0"/>
                <w:szCs w:val="21"/>
              </w:rPr>
            </w:pPr>
            <w:r w:rsidRPr="00D0068F">
              <w:rPr>
                <w:rFonts w:ascii="Arial" w:hAnsi="Arial" w:cs="Arial" w:hint="eastAsia"/>
                <w:kern w:val="0"/>
                <w:szCs w:val="21"/>
              </w:rPr>
              <w:t>赎回规则</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2E1E2C" w:rsidRPr="00D0068F" w:rsidRDefault="002E1E2C" w:rsidP="002E1E2C">
            <w:pPr>
              <w:widowControl/>
              <w:spacing w:line="57" w:lineRule="atLeast"/>
              <w:jc w:val="left"/>
              <w:rPr>
                <w:rFonts w:ascii="Arial" w:hAnsi="Arial" w:cs="Arial"/>
                <w:kern w:val="0"/>
                <w:szCs w:val="21"/>
              </w:rPr>
            </w:pPr>
            <w:r w:rsidRPr="00D0068F">
              <w:rPr>
                <w:rFonts w:ascii="Arial" w:hAnsi="Arial" w:cs="Arial" w:hint="eastAsia"/>
                <w:kern w:val="0"/>
                <w:szCs w:val="21"/>
              </w:rPr>
              <w:t>采取“后进先出”原则，即优先赎回投资者所持有的距离赎回时点最近的申购份额。赎回受制于“巨额赎回”规则，详见下文“申购和赎回”。</w:t>
            </w:r>
          </w:p>
        </w:tc>
      </w:tr>
      <w:tr w:rsidR="002E1E2C" w:rsidRPr="00D0068F" w:rsidTr="002E1E2C">
        <w:trPr>
          <w:trHeight w:val="57"/>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认购期</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kern w:val="0"/>
                <w:szCs w:val="21"/>
              </w:rPr>
              <w:t>201</w:t>
            </w:r>
            <w:r w:rsidRPr="00D0068F">
              <w:rPr>
                <w:rFonts w:ascii="Arial" w:hAnsi="Arial" w:cs="Arial" w:hint="eastAsia"/>
                <w:kern w:val="0"/>
                <w:szCs w:val="21"/>
              </w:rPr>
              <w:t>8</w:t>
            </w:r>
            <w:r w:rsidRPr="00D0068F">
              <w:rPr>
                <w:rFonts w:ascii="Arial" w:hAnsi="Arial" w:cs="Arial" w:hint="eastAsia"/>
                <w:kern w:val="0"/>
                <w:szCs w:val="21"/>
              </w:rPr>
              <w:t>年</w:t>
            </w:r>
            <w:r w:rsidRPr="00D0068F">
              <w:rPr>
                <w:rFonts w:ascii="Arial" w:hAnsi="Arial" w:cs="Arial" w:hint="eastAsia"/>
                <w:kern w:val="0"/>
                <w:szCs w:val="21"/>
              </w:rPr>
              <w:t>1</w:t>
            </w:r>
            <w:r w:rsidRPr="00D0068F">
              <w:rPr>
                <w:rFonts w:ascii="Arial" w:hAnsi="Arial" w:cs="Arial" w:hint="eastAsia"/>
                <w:kern w:val="0"/>
                <w:szCs w:val="21"/>
              </w:rPr>
              <w:t>月</w:t>
            </w:r>
            <w:r w:rsidR="00337F43">
              <w:rPr>
                <w:rFonts w:ascii="Arial" w:hAnsi="Arial" w:cs="Arial" w:hint="eastAsia"/>
                <w:kern w:val="0"/>
                <w:szCs w:val="21"/>
              </w:rPr>
              <w:t>9</w:t>
            </w:r>
            <w:r w:rsidRPr="00D0068F">
              <w:rPr>
                <w:rFonts w:ascii="Arial" w:hAnsi="Arial" w:cs="Arial" w:hint="eastAsia"/>
                <w:kern w:val="0"/>
                <w:szCs w:val="21"/>
              </w:rPr>
              <w:t>日</w:t>
            </w:r>
            <w:r w:rsidRPr="00D0068F">
              <w:rPr>
                <w:rFonts w:ascii="Arial" w:hAnsi="Arial" w:cs="Arial"/>
                <w:kern w:val="0"/>
                <w:szCs w:val="21"/>
              </w:rPr>
              <w:t>9:00</w:t>
            </w:r>
            <w:r w:rsidRPr="00D0068F">
              <w:rPr>
                <w:rFonts w:ascii="Arial" w:hAnsi="Arial" w:cs="Arial" w:hint="eastAsia"/>
                <w:kern w:val="0"/>
                <w:szCs w:val="21"/>
              </w:rPr>
              <w:t>至</w:t>
            </w:r>
            <w:r w:rsidRPr="00D0068F">
              <w:rPr>
                <w:rFonts w:ascii="Arial" w:hAnsi="Arial" w:cs="Arial"/>
                <w:kern w:val="0"/>
                <w:szCs w:val="21"/>
              </w:rPr>
              <w:t>201</w:t>
            </w:r>
            <w:r w:rsidRPr="00D0068F">
              <w:rPr>
                <w:rFonts w:ascii="Arial" w:hAnsi="Arial" w:cs="Arial" w:hint="eastAsia"/>
                <w:kern w:val="0"/>
                <w:szCs w:val="21"/>
              </w:rPr>
              <w:t>8</w:t>
            </w:r>
            <w:r w:rsidRPr="00D0068F">
              <w:rPr>
                <w:rFonts w:ascii="Arial" w:hAnsi="Arial" w:cs="Arial" w:hint="eastAsia"/>
                <w:kern w:val="0"/>
                <w:szCs w:val="21"/>
              </w:rPr>
              <w:t>年</w:t>
            </w:r>
            <w:r w:rsidRPr="00D0068F">
              <w:rPr>
                <w:rFonts w:ascii="Arial" w:hAnsi="Arial" w:cs="Arial" w:hint="eastAsia"/>
                <w:kern w:val="0"/>
                <w:szCs w:val="21"/>
              </w:rPr>
              <w:t>1</w:t>
            </w:r>
            <w:r w:rsidRPr="00D0068F">
              <w:rPr>
                <w:rFonts w:ascii="Arial" w:hAnsi="Arial" w:cs="Arial" w:hint="eastAsia"/>
                <w:kern w:val="0"/>
                <w:szCs w:val="21"/>
              </w:rPr>
              <w:t>月</w:t>
            </w:r>
            <w:r w:rsidR="00337F43">
              <w:rPr>
                <w:rFonts w:ascii="Arial" w:hAnsi="Arial" w:cs="Arial" w:hint="eastAsia"/>
                <w:kern w:val="0"/>
                <w:szCs w:val="21"/>
              </w:rPr>
              <w:t>11</w:t>
            </w:r>
            <w:r w:rsidRPr="00D0068F">
              <w:rPr>
                <w:rFonts w:ascii="Arial" w:hAnsi="Arial" w:cs="Arial" w:hint="eastAsia"/>
                <w:kern w:val="0"/>
                <w:szCs w:val="21"/>
              </w:rPr>
              <w:t>日</w:t>
            </w:r>
            <w:r w:rsidRPr="00D0068F">
              <w:rPr>
                <w:rFonts w:ascii="Arial" w:hAnsi="Arial" w:cs="Arial"/>
                <w:kern w:val="0"/>
                <w:szCs w:val="21"/>
              </w:rPr>
              <w:t xml:space="preserve"> 1</w:t>
            </w:r>
            <w:r w:rsidRPr="00D0068F">
              <w:rPr>
                <w:rFonts w:ascii="Arial" w:hAnsi="Arial" w:cs="Arial" w:hint="eastAsia"/>
                <w:kern w:val="0"/>
                <w:szCs w:val="21"/>
              </w:rPr>
              <w:t>7</w:t>
            </w:r>
            <w:r w:rsidRPr="00D0068F">
              <w:rPr>
                <w:rFonts w:ascii="Arial" w:hAnsi="Arial" w:cs="Arial"/>
                <w:kern w:val="0"/>
                <w:szCs w:val="21"/>
              </w:rPr>
              <w:t>:00</w:t>
            </w:r>
            <w:r w:rsidRPr="00D0068F">
              <w:rPr>
                <w:rFonts w:ascii="Arial" w:hAnsi="Arial" w:cs="Arial" w:hint="eastAsia"/>
                <w:kern w:val="0"/>
                <w:szCs w:val="21"/>
              </w:rPr>
              <w:t>。</w:t>
            </w:r>
          </w:p>
        </w:tc>
      </w:tr>
      <w:tr w:rsidR="002E1E2C" w:rsidRPr="00D0068F" w:rsidTr="002E1E2C">
        <w:trPr>
          <w:trHeight w:val="57"/>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认购登记日</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kern w:val="0"/>
                <w:szCs w:val="21"/>
              </w:rPr>
              <w:t>201</w:t>
            </w:r>
            <w:r w:rsidRPr="00D0068F">
              <w:rPr>
                <w:rFonts w:ascii="Arial" w:hAnsi="Arial" w:cs="Arial" w:hint="eastAsia"/>
                <w:kern w:val="0"/>
                <w:szCs w:val="21"/>
              </w:rPr>
              <w:t>8</w:t>
            </w:r>
            <w:r w:rsidRPr="00D0068F">
              <w:rPr>
                <w:rFonts w:ascii="Arial" w:hAnsi="Arial" w:cs="Arial" w:hint="eastAsia"/>
                <w:kern w:val="0"/>
                <w:szCs w:val="21"/>
              </w:rPr>
              <w:t>年</w:t>
            </w:r>
            <w:r w:rsidRPr="00D0068F">
              <w:rPr>
                <w:rFonts w:ascii="Arial" w:hAnsi="Arial" w:cs="Arial" w:hint="eastAsia"/>
                <w:kern w:val="0"/>
                <w:szCs w:val="21"/>
              </w:rPr>
              <w:t>1</w:t>
            </w:r>
            <w:r w:rsidRPr="00D0068F">
              <w:rPr>
                <w:rFonts w:ascii="Arial" w:hAnsi="Arial" w:cs="Arial" w:hint="eastAsia"/>
                <w:kern w:val="0"/>
                <w:szCs w:val="21"/>
              </w:rPr>
              <w:t>月</w:t>
            </w:r>
            <w:r w:rsidR="00337F43">
              <w:rPr>
                <w:rFonts w:ascii="Arial" w:hAnsi="Arial" w:cs="Arial" w:hint="eastAsia"/>
                <w:kern w:val="0"/>
                <w:szCs w:val="21"/>
              </w:rPr>
              <w:t>12</w:t>
            </w:r>
            <w:r w:rsidRPr="00D0068F">
              <w:rPr>
                <w:rFonts w:ascii="Arial" w:hAnsi="Arial" w:cs="Arial" w:hint="eastAsia"/>
                <w:kern w:val="0"/>
                <w:szCs w:val="21"/>
              </w:rPr>
              <w:t>日</w:t>
            </w:r>
          </w:p>
        </w:tc>
      </w:tr>
      <w:tr w:rsidR="002E1E2C" w:rsidRPr="00D0068F" w:rsidTr="002E1E2C">
        <w:trPr>
          <w:trHeight w:val="288"/>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lastRenderedPageBreak/>
              <w:t>起息日</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kern w:val="0"/>
                <w:szCs w:val="21"/>
              </w:rPr>
              <w:t>201</w:t>
            </w:r>
            <w:r w:rsidRPr="00D0068F">
              <w:rPr>
                <w:rFonts w:ascii="Arial" w:hAnsi="Arial" w:cs="Arial" w:hint="eastAsia"/>
                <w:kern w:val="0"/>
                <w:szCs w:val="21"/>
              </w:rPr>
              <w:t>8</w:t>
            </w:r>
            <w:r w:rsidRPr="00D0068F">
              <w:rPr>
                <w:rFonts w:ascii="Arial" w:hAnsi="Arial" w:cs="Arial" w:hint="eastAsia"/>
                <w:kern w:val="0"/>
                <w:szCs w:val="21"/>
              </w:rPr>
              <w:t>年</w:t>
            </w:r>
            <w:r w:rsidRPr="00D0068F">
              <w:rPr>
                <w:rFonts w:ascii="Arial" w:hAnsi="Arial" w:cs="Arial" w:hint="eastAsia"/>
                <w:kern w:val="0"/>
                <w:szCs w:val="21"/>
              </w:rPr>
              <w:t>1</w:t>
            </w:r>
            <w:r w:rsidRPr="00D0068F">
              <w:rPr>
                <w:rFonts w:ascii="Arial" w:hAnsi="Arial" w:cs="Arial" w:hint="eastAsia"/>
                <w:kern w:val="0"/>
                <w:szCs w:val="21"/>
              </w:rPr>
              <w:t>月</w:t>
            </w:r>
            <w:r w:rsidR="00337F43">
              <w:rPr>
                <w:rFonts w:ascii="Arial" w:hAnsi="Arial" w:cs="Arial" w:hint="eastAsia"/>
                <w:kern w:val="0"/>
                <w:szCs w:val="21"/>
              </w:rPr>
              <w:t>12</w:t>
            </w:r>
            <w:r w:rsidRPr="00D0068F">
              <w:rPr>
                <w:rFonts w:ascii="Arial" w:hAnsi="Arial" w:cs="Arial" w:hint="eastAsia"/>
                <w:kern w:val="0"/>
                <w:szCs w:val="21"/>
              </w:rPr>
              <w:t>日，理财计划自起息日计算收益。</w:t>
            </w:r>
          </w:p>
        </w:tc>
      </w:tr>
      <w:tr w:rsidR="002E1E2C" w:rsidRPr="00D0068F" w:rsidTr="002E1E2C">
        <w:trPr>
          <w:trHeight w:val="288"/>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到期日</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kern w:val="0"/>
                <w:szCs w:val="21"/>
              </w:rPr>
              <w:t>202</w:t>
            </w:r>
            <w:r w:rsidRPr="00D0068F">
              <w:rPr>
                <w:rFonts w:ascii="Arial" w:hAnsi="Arial" w:cs="Arial" w:hint="eastAsia"/>
                <w:kern w:val="0"/>
                <w:szCs w:val="21"/>
              </w:rPr>
              <w:t>7</w:t>
            </w:r>
            <w:r w:rsidRPr="00D0068F">
              <w:rPr>
                <w:rFonts w:ascii="Arial" w:hAnsi="Arial" w:cs="Arial" w:hint="eastAsia"/>
                <w:kern w:val="0"/>
                <w:szCs w:val="21"/>
              </w:rPr>
              <w:t>年</w:t>
            </w:r>
            <w:r w:rsidRPr="00D0068F">
              <w:rPr>
                <w:rFonts w:ascii="Arial" w:hAnsi="Arial" w:cs="Arial" w:hint="eastAsia"/>
                <w:kern w:val="0"/>
                <w:szCs w:val="21"/>
              </w:rPr>
              <w:t>11</w:t>
            </w:r>
            <w:r w:rsidRPr="00D0068F">
              <w:rPr>
                <w:rFonts w:ascii="Arial" w:hAnsi="Arial" w:cs="Arial" w:hint="eastAsia"/>
                <w:kern w:val="0"/>
                <w:szCs w:val="21"/>
              </w:rPr>
              <w:t>月</w:t>
            </w:r>
            <w:r w:rsidRPr="00D0068F">
              <w:rPr>
                <w:rFonts w:ascii="Arial" w:hAnsi="Arial" w:cs="Arial" w:hint="eastAsia"/>
                <w:kern w:val="0"/>
                <w:szCs w:val="21"/>
              </w:rPr>
              <w:t>5</w:t>
            </w:r>
            <w:r w:rsidRPr="00D0068F">
              <w:rPr>
                <w:rFonts w:ascii="Arial" w:hAnsi="Arial" w:cs="Arial" w:hint="eastAsia"/>
                <w:kern w:val="0"/>
                <w:szCs w:val="21"/>
              </w:rPr>
              <w:t>日</w:t>
            </w:r>
          </w:p>
        </w:tc>
      </w:tr>
      <w:tr w:rsidR="002E1E2C" w:rsidRPr="00D0068F" w:rsidTr="002E1E2C">
        <w:trPr>
          <w:trHeight w:val="288"/>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封闭期</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216805" w:rsidRDefault="002E1E2C" w:rsidP="002E1E2C">
            <w:pPr>
              <w:widowControl/>
              <w:jc w:val="left"/>
              <w:rPr>
                <w:rFonts w:ascii="Arial" w:hAnsi="Arial" w:cs="Arial"/>
                <w:kern w:val="0"/>
                <w:szCs w:val="21"/>
                <w:highlight w:val="yellow"/>
              </w:rPr>
            </w:pPr>
            <w:bookmarkStart w:id="0" w:name="_GoBack"/>
            <w:bookmarkEnd w:id="0"/>
            <w:r w:rsidRPr="00843319">
              <w:rPr>
                <w:rFonts w:ascii="Arial" w:hAnsi="Arial" w:cs="Arial" w:hint="eastAsia"/>
                <w:kern w:val="0"/>
                <w:szCs w:val="21"/>
              </w:rPr>
              <w:t>产品成立日、产品到期日前两个工作日不能交易。</w:t>
            </w:r>
          </w:p>
        </w:tc>
      </w:tr>
      <w:tr w:rsidR="002E1E2C" w:rsidRPr="00D0068F" w:rsidTr="002E1E2C">
        <w:trPr>
          <w:trHeight w:val="288"/>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交易起始日</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kern w:val="0"/>
                <w:szCs w:val="21"/>
              </w:rPr>
              <w:t>201</w:t>
            </w:r>
            <w:r w:rsidR="00337F43">
              <w:rPr>
                <w:rFonts w:ascii="Arial" w:hAnsi="Arial" w:cs="Arial" w:hint="eastAsia"/>
                <w:kern w:val="0"/>
                <w:szCs w:val="21"/>
              </w:rPr>
              <w:t>8</w:t>
            </w:r>
            <w:r w:rsidRPr="00D0068F">
              <w:rPr>
                <w:rFonts w:ascii="Arial" w:hAnsi="Arial" w:cs="Arial" w:hint="eastAsia"/>
                <w:kern w:val="0"/>
                <w:szCs w:val="21"/>
              </w:rPr>
              <w:t>年</w:t>
            </w:r>
            <w:r w:rsidR="00337F43">
              <w:rPr>
                <w:rFonts w:ascii="Arial" w:hAnsi="Arial" w:cs="Arial" w:hint="eastAsia"/>
                <w:kern w:val="0"/>
                <w:szCs w:val="21"/>
              </w:rPr>
              <w:t>1</w:t>
            </w:r>
            <w:r w:rsidRPr="00D0068F">
              <w:rPr>
                <w:rFonts w:ascii="Arial" w:hAnsi="Arial" w:cs="Arial" w:hint="eastAsia"/>
                <w:kern w:val="0"/>
                <w:szCs w:val="21"/>
              </w:rPr>
              <w:t>月</w:t>
            </w:r>
            <w:r w:rsidR="00337F43">
              <w:rPr>
                <w:rFonts w:ascii="Arial" w:hAnsi="Arial" w:cs="Arial" w:hint="eastAsia"/>
                <w:kern w:val="0"/>
                <w:szCs w:val="21"/>
              </w:rPr>
              <w:t>15</w:t>
            </w:r>
            <w:r w:rsidRPr="00D0068F">
              <w:rPr>
                <w:rFonts w:ascii="Arial" w:hAnsi="Arial" w:cs="Arial" w:hint="eastAsia"/>
                <w:kern w:val="0"/>
                <w:szCs w:val="21"/>
              </w:rPr>
              <w:t>日</w:t>
            </w:r>
          </w:p>
        </w:tc>
      </w:tr>
      <w:tr w:rsidR="002E1E2C" w:rsidRPr="00D0068F" w:rsidTr="002E1E2C">
        <w:trPr>
          <w:trHeight w:val="288"/>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交易日</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每个工作日（指银行对外办理一般对公业务的任何一天，不包括法定节假日和周六、周日</w:t>
            </w:r>
            <w:r w:rsidRPr="00D0068F">
              <w:rPr>
                <w:rFonts w:ascii="Arial" w:hAnsi="Arial" w:cs="Arial"/>
                <w:kern w:val="0"/>
                <w:szCs w:val="21"/>
              </w:rPr>
              <w:t>)</w:t>
            </w:r>
          </w:p>
        </w:tc>
      </w:tr>
      <w:tr w:rsidR="002E1E2C" w:rsidRPr="00D0068F" w:rsidTr="002E1E2C">
        <w:trPr>
          <w:trHeight w:val="288"/>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成立规模</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本理财计划成立规模下限</w:t>
            </w:r>
            <w:r w:rsidRPr="00D0068F">
              <w:rPr>
                <w:rFonts w:ascii="Arial" w:hAnsi="Arial" w:cs="Arial"/>
                <w:kern w:val="0"/>
                <w:szCs w:val="21"/>
              </w:rPr>
              <w:t>0.</w:t>
            </w:r>
            <w:r w:rsidRPr="00D0068F">
              <w:rPr>
                <w:rFonts w:ascii="Arial" w:hAnsi="Arial" w:cs="Arial" w:hint="eastAsia"/>
                <w:kern w:val="0"/>
                <w:szCs w:val="21"/>
              </w:rPr>
              <w:t>01</w:t>
            </w:r>
            <w:r w:rsidRPr="00D0068F">
              <w:rPr>
                <w:rFonts w:ascii="Arial" w:hAnsi="Arial" w:cs="Arial" w:hint="eastAsia"/>
                <w:kern w:val="0"/>
                <w:szCs w:val="21"/>
              </w:rPr>
              <w:t>亿元整，</w:t>
            </w:r>
            <w:r w:rsidRPr="00D0068F">
              <w:rPr>
                <w:rFonts w:ascii="宋体" w:hAnsi="宋体" w:cs="Arial" w:hint="eastAsia"/>
                <w:kern w:val="0"/>
                <w:szCs w:val="21"/>
              </w:rPr>
              <w:t>上限100.00亿元整</w:t>
            </w:r>
            <w:r w:rsidRPr="00D0068F">
              <w:rPr>
                <w:rFonts w:ascii="Arial" w:hAnsi="Arial" w:cs="Arial" w:hint="eastAsia"/>
                <w:kern w:val="0"/>
                <w:szCs w:val="21"/>
              </w:rPr>
              <w:t>。</w:t>
            </w:r>
          </w:p>
        </w:tc>
      </w:tr>
      <w:tr w:rsidR="002E1E2C" w:rsidRPr="00D0068F" w:rsidTr="002E1E2C">
        <w:trPr>
          <w:trHeight w:val="312"/>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理财收益</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理财收益</w:t>
            </w:r>
            <w:r w:rsidRPr="00D0068F">
              <w:rPr>
                <w:rFonts w:ascii="Arial" w:hAnsi="Arial" w:cs="Arial" w:hint="eastAsia"/>
                <w:kern w:val="0"/>
                <w:szCs w:val="21"/>
              </w:rPr>
              <w:t>=</w:t>
            </w:r>
            <w:r w:rsidRPr="00D0068F">
              <w:rPr>
                <w:rFonts w:ascii="Arial" w:hAnsi="Arial" w:cs="Arial" w:hint="eastAsia"/>
                <w:kern w:val="0"/>
                <w:szCs w:val="21"/>
              </w:rPr>
              <w:t>理财资金</w:t>
            </w:r>
            <w:r w:rsidRPr="00D0068F">
              <w:rPr>
                <w:rFonts w:ascii="Arial" w:hAnsi="Arial" w:cs="Arial" w:hint="eastAsia"/>
                <w:kern w:val="0"/>
                <w:szCs w:val="21"/>
              </w:rPr>
              <w:t>*</w:t>
            </w:r>
            <w:r w:rsidRPr="00D0068F">
              <w:rPr>
                <w:rFonts w:ascii="Arial" w:hAnsi="Arial" w:cs="Arial" w:hint="eastAsia"/>
                <w:kern w:val="0"/>
                <w:szCs w:val="21"/>
              </w:rPr>
              <w:t>对应</w:t>
            </w:r>
            <w:proofErr w:type="gramStart"/>
            <w:r w:rsidRPr="00D0068F">
              <w:rPr>
                <w:rFonts w:ascii="Arial" w:hAnsi="Arial" w:cs="Arial" w:hint="eastAsia"/>
                <w:kern w:val="0"/>
                <w:szCs w:val="21"/>
              </w:rPr>
              <w:t>预期年化收益率</w:t>
            </w:r>
            <w:proofErr w:type="gramEnd"/>
            <w:r w:rsidRPr="00D0068F">
              <w:rPr>
                <w:rFonts w:ascii="Arial" w:hAnsi="Arial" w:cs="Arial" w:hint="eastAsia"/>
                <w:kern w:val="0"/>
                <w:szCs w:val="21"/>
              </w:rPr>
              <w:t>*</w:t>
            </w:r>
            <w:r w:rsidRPr="00D0068F">
              <w:rPr>
                <w:rFonts w:ascii="Arial" w:hAnsi="Arial" w:cs="Arial" w:hint="eastAsia"/>
                <w:kern w:val="0"/>
                <w:szCs w:val="21"/>
              </w:rPr>
              <w:t>期限</w:t>
            </w:r>
            <w:r w:rsidRPr="00D0068F">
              <w:rPr>
                <w:rFonts w:ascii="Arial" w:hAnsi="Arial" w:cs="Arial" w:hint="eastAsia"/>
                <w:kern w:val="0"/>
                <w:szCs w:val="21"/>
              </w:rPr>
              <w:t>/365</w:t>
            </w:r>
            <w:r w:rsidRPr="00D0068F">
              <w:rPr>
                <w:rFonts w:ascii="Arial" w:hAnsi="Arial" w:cs="Arial" w:hint="eastAsia"/>
                <w:kern w:val="0"/>
                <w:szCs w:val="21"/>
              </w:rPr>
              <w:t>，精确到小数点后</w:t>
            </w:r>
            <w:r w:rsidRPr="00D0068F">
              <w:rPr>
                <w:rFonts w:ascii="Arial" w:hAnsi="Arial" w:cs="Arial" w:hint="eastAsia"/>
                <w:kern w:val="0"/>
                <w:szCs w:val="21"/>
              </w:rPr>
              <w:t>2</w:t>
            </w:r>
            <w:r w:rsidRPr="00D0068F">
              <w:rPr>
                <w:rFonts w:ascii="Arial" w:hAnsi="Arial" w:cs="Arial" w:hint="eastAsia"/>
                <w:kern w:val="0"/>
                <w:szCs w:val="21"/>
              </w:rPr>
              <w:t>位，具体以河北银行股份有限公司派发为准。如遇我行收益率调整，则采用分段计息方式。自新收益率生效日（含），所有新申购确认资金及存续资金均从生效日开始按新收益率计息收益。</w:t>
            </w:r>
          </w:p>
          <w:p w:rsidR="002E1E2C" w:rsidRPr="00D0068F" w:rsidRDefault="002E1E2C" w:rsidP="002E1E2C">
            <w:pPr>
              <w:widowControl/>
              <w:jc w:val="left"/>
              <w:rPr>
                <w:rFonts w:ascii="Arial" w:hAnsi="Arial" w:cs="Arial"/>
                <w:kern w:val="0"/>
                <w:szCs w:val="21"/>
              </w:rPr>
            </w:pPr>
            <w:r w:rsidRPr="00D0068F">
              <w:rPr>
                <w:rFonts w:ascii="Arial" w:hAnsi="Arial" w:cs="Arial" w:hint="eastAsia"/>
                <w:kern w:val="0"/>
                <w:szCs w:val="21"/>
              </w:rPr>
              <w:t>单笔申购的资金可全部或部分赎回，赎回收益按对应收益率档位计算，不同笔申购资金不累加，赎回时收益率单独计算。</w:t>
            </w:r>
          </w:p>
        </w:tc>
      </w:tr>
      <w:tr w:rsidR="002E1E2C" w:rsidRPr="00D0068F" w:rsidTr="002E1E2C">
        <w:trPr>
          <w:trHeight w:val="72"/>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72" w:lineRule="atLeast"/>
              <w:jc w:val="left"/>
              <w:rPr>
                <w:rFonts w:ascii="宋体" w:hAnsi="宋体" w:cs="宋体"/>
                <w:kern w:val="0"/>
                <w:szCs w:val="21"/>
              </w:rPr>
            </w:pPr>
            <w:r w:rsidRPr="00D0068F">
              <w:rPr>
                <w:rFonts w:ascii="Arial" w:hAnsi="Arial" w:cs="Arial" w:hint="eastAsia"/>
                <w:kern w:val="0"/>
                <w:szCs w:val="21"/>
              </w:rPr>
              <w:t>清算期</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72" w:lineRule="atLeast"/>
              <w:jc w:val="left"/>
              <w:rPr>
                <w:rFonts w:ascii="宋体" w:hAnsi="宋体" w:cs="宋体"/>
                <w:kern w:val="0"/>
                <w:szCs w:val="21"/>
              </w:rPr>
            </w:pPr>
            <w:r w:rsidRPr="00D0068F">
              <w:rPr>
                <w:rFonts w:ascii="Arial" w:hAnsi="Arial" w:cs="Arial" w:hint="eastAsia"/>
                <w:kern w:val="0"/>
                <w:szCs w:val="21"/>
              </w:rPr>
              <w:t>认购登记日、申购申请日到受理日（不含）期间为认购清算期，到期日（或理财计划实际终止日、赎回确认日）到理财资金返还到账日为还本清算期，均不计付理财收益。</w:t>
            </w:r>
          </w:p>
        </w:tc>
      </w:tr>
      <w:tr w:rsidR="002E1E2C" w:rsidRPr="00D0068F" w:rsidTr="002E1E2C">
        <w:trPr>
          <w:trHeight w:val="72"/>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72" w:lineRule="atLeast"/>
              <w:jc w:val="left"/>
              <w:rPr>
                <w:rFonts w:ascii="宋体" w:hAnsi="宋体" w:cs="宋体"/>
                <w:kern w:val="0"/>
                <w:szCs w:val="21"/>
              </w:rPr>
            </w:pPr>
            <w:r w:rsidRPr="00D0068F">
              <w:rPr>
                <w:rFonts w:ascii="Arial" w:hAnsi="Arial" w:cs="Arial" w:hint="eastAsia"/>
                <w:kern w:val="0"/>
                <w:szCs w:val="21"/>
              </w:rPr>
              <w:t>节假日</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72" w:lineRule="atLeast"/>
              <w:jc w:val="left"/>
              <w:rPr>
                <w:rFonts w:ascii="宋体" w:hAnsi="宋体" w:cs="宋体"/>
                <w:kern w:val="0"/>
                <w:szCs w:val="21"/>
              </w:rPr>
            </w:pPr>
            <w:r w:rsidRPr="00D0068F">
              <w:rPr>
                <w:rFonts w:ascii="Arial" w:hAnsi="Arial" w:cs="Arial" w:hint="eastAsia"/>
                <w:kern w:val="0"/>
                <w:szCs w:val="21"/>
              </w:rPr>
              <w:t>中国法定节假日</w:t>
            </w:r>
          </w:p>
        </w:tc>
      </w:tr>
      <w:tr w:rsidR="002E1E2C" w:rsidRPr="00D0068F" w:rsidTr="002E1E2C">
        <w:trPr>
          <w:trHeight w:val="57"/>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对账单</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本理财计划不提供对账单。</w:t>
            </w:r>
            <w:r w:rsidRPr="00D0068F">
              <w:rPr>
                <w:rFonts w:hint="eastAsia"/>
                <w:kern w:val="0"/>
                <w:szCs w:val="21"/>
              </w:rPr>
              <w:t>如客户需求可向销售网点索取。</w:t>
            </w:r>
          </w:p>
        </w:tc>
      </w:tr>
      <w:tr w:rsidR="002E1E2C" w:rsidRPr="00D0068F" w:rsidTr="002E1E2C">
        <w:trPr>
          <w:trHeight w:val="57"/>
        </w:trPr>
        <w:tc>
          <w:tcPr>
            <w:tcW w:w="203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税款</w:t>
            </w:r>
          </w:p>
        </w:tc>
        <w:tc>
          <w:tcPr>
            <w:tcW w:w="636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2E1E2C" w:rsidRPr="00D0068F" w:rsidRDefault="002E1E2C" w:rsidP="002E1E2C">
            <w:pPr>
              <w:widowControl/>
              <w:spacing w:line="57" w:lineRule="atLeast"/>
              <w:jc w:val="left"/>
              <w:rPr>
                <w:rFonts w:ascii="宋体" w:hAnsi="宋体" w:cs="宋体"/>
                <w:kern w:val="0"/>
                <w:szCs w:val="21"/>
              </w:rPr>
            </w:pPr>
            <w:r w:rsidRPr="00D0068F">
              <w:rPr>
                <w:rFonts w:ascii="Arial" w:hAnsi="Arial" w:cs="Arial" w:hint="eastAsia"/>
                <w:kern w:val="0"/>
                <w:szCs w:val="21"/>
              </w:rPr>
              <w:t>理财收益的应纳税款由投资者自行申报及缴纳。</w:t>
            </w:r>
          </w:p>
        </w:tc>
      </w:tr>
    </w:tbl>
    <w:p w:rsidR="002E1E2C" w:rsidRPr="00D0068F" w:rsidRDefault="002E1E2C" w:rsidP="002E1E2C">
      <w:pPr>
        <w:widowControl/>
        <w:snapToGrid w:val="0"/>
        <w:jc w:val="left"/>
        <w:rPr>
          <w:rFonts w:ascii="宋体" w:hAnsi="宋体" w:cs="宋体"/>
          <w:kern w:val="0"/>
          <w:szCs w:val="21"/>
        </w:rPr>
      </w:pPr>
      <w:r w:rsidRPr="00D0068F">
        <w:rPr>
          <w:rFonts w:ascii="Arial" w:hAnsi="Arial" w:cs="Arial" w:hint="eastAsia"/>
          <w:b/>
          <w:bCs/>
          <w:kern w:val="0"/>
          <w:szCs w:val="21"/>
        </w:rPr>
        <w:t>二、投资范围</w:t>
      </w:r>
    </w:p>
    <w:p w:rsidR="002E1E2C" w:rsidRPr="00D0068F" w:rsidRDefault="002E1E2C" w:rsidP="002E1E2C">
      <w:pPr>
        <w:widowControl/>
        <w:snapToGrid w:val="0"/>
        <w:ind w:firstLine="480"/>
        <w:jc w:val="left"/>
        <w:rPr>
          <w:rFonts w:ascii="宋体" w:hAnsi="宋体" w:cs="宋体"/>
          <w:kern w:val="0"/>
          <w:szCs w:val="21"/>
        </w:rPr>
      </w:pPr>
      <w:r w:rsidRPr="00D0068F">
        <w:rPr>
          <w:rFonts w:hint="eastAsia"/>
          <w:kern w:val="0"/>
          <w:szCs w:val="21"/>
        </w:rPr>
        <w:t>本理财计划资金由河北银行投资于以下符合监管要求的各项资产：一是高流动性金融工具，包括但不限于存放同业、银行间市场质押式回购、较高信用等级债券等；二是其他资产或资产组合，包括但不限于证券、基金或保险公司资产管理计划、信托计划等。</w:t>
      </w:r>
      <w:r w:rsidRPr="00D0068F">
        <w:rPr>
          <w:rFonts w:ascii="Arial" w:hAnsi="Arial" w:cs="Arial" w:hint="eastAsia"/>
          <w:kern w:val="0"/>
          <w:szCs w:val="21"/>
        </w:rPr>
        <w:t>本产品投资的资产种类和比例如下，可在</w:t>
      </w:r>
      <w:r w:rsidRPr="00D0068F">
        <w:rPr>
          <w:rFonts w:ascii="Arial" w:hAnsi="Arial" w:cs="Arial"/>
          <w:kern w:val="0"/>
          <w:szCs w:val="21"/>
        </w:rPr>
        <w:t>[-10%,+10%]</w:t>
      </w:r>
      <w:r w:rsidRPr="00D0068F">
        <w:rPr>
          <w:rFonts w:ascii="Arial" w:hAnsi="Arial" w:cs="Arial" w:hint="eastAsia"/>
          <w:kern w:val="0"/>
          <w:szCs w:val="21"/>
        </w:rPr>
        <w:t>的区间内浮动：</w:t>
      </w:r>
    </w:p>
    <w:tbl>
      <w:tblPr>
        <w:tblW w:w="87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4680"/>
        <w:gridCol w:w="1753"/>
      </w:tblGrid>
      <w:tr w:rsidR="002E1E2C" w:rsidRPr="00D0068F" w:rsidTr="002E1E2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资产类别</w:t>
            </w:r>
            <w:r w:rsidRPr="00D0068F">
              <w:rPr>
                <w:rFonts w:ascii="Arial" w:hAnsi="Arial" w:cs="Arial"/>
                <w:kern w:val="0"/>
                <w:szCs w:val="21"/>
              </w:rPr>
              <w:t xml:space="preserve"> </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资产种类</w:t>
            </w:r>
            <w:r w:rsidRPr="00D0068F">
              <w:rPr>
                <w:rFonts w:ascii="Arial" w:hAnsi="Arial" w:cs="Arial"/>
                <w:kern w:val="0"/>
                <w:szCs w:val="21"/>
              </w:rPr>
              <w:t xml:space="preserve"> </w:t>
            </w:r>
          </w:p>
        </w:tc>
        <w:tc>
          <w:tcPr>
            <w:tcW w:w="1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投资比例</w:t>
            </w:r>
          </w:p>
        </w:tc>
      </w:tr>
      <w:tr w:rsidR="002E1E2C" w:rsidRPr="00D0068F" w:rsidTr="002E1E2C">
        <w:tc>
          <w:tcPr>
            <w:tcW w:w="23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高流动性资产</w:t>
            </w:r>
            <w:r w:rsidRPr="00D0068F">
              <w:rPr>
                <w:rFonts w:ascii="Arial" w:hAnsi="Arial" w:cs="Arial"/>
                <w:kern w:val="0"/>
                <w:szCs w:val="21"/>
              </w:rPr>
              <w:t xml:space="preserve"> </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债券</w:t>
            </w:r>
          </w:p>
        </w:tc>
        <w:tc>
          <w:tcPr>
            <w:tcW w:w="17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center"/>
              <w:rPr>
                <w:rFonts w:ascii="宋体" w:hAnsi="宋体" w:cs="宋体"/>
                <w:kern w:val="0"/>
                <w:szCs w:val="21"/>
              </w:rPr>
            </w:pPr>
            <w:r w:rsidRPr="00D0068F">
              <w:rPr>
                <w:rFonts w:ascii="Arial" w:hAnsi="Arial" w:cs="Arial" w:hint="eastAsia"/>
                <w:kern w:val="0"/>
                <w:szCs w:val="21"/>
              </w:rPr>
              <w:t>80</w:t>
            </w:r>
            <w:r w:rsidRPr="00D0068F">
              <w:rPr>
                <w:rFonts w:ascii="Arial" w:hAnsi="Arial" w:cs="Arial"/>
                <w:kern w:val="0"/>
                <w:szCs w:val="21"/>
              </w:rPr>
              <w:t>%-</w:t>
            </w:r>
            <w:r w:rsidRPr="00D0068F">
              <w:rPr>
                <w:rFonts w:ascii="Arial" w:hAnsi="Arial" w:cs="Arial" w:hint="eastAsia"/>
                <w:kern w:val="0"/>
                <w:szCs w:val="21"/>
              </w:rPr>
              <w:t>10</w:t>
            </w:r>
            <w:r w:rsidRPr="00D0068F">
              <w:rPr>
                <w:rFonts w:ascii="Arial" w:hAnsi="Arial" w:cs="Arial"/>
                <w:kern w:val="0"/>
                <w:szCs w:val="21"/>
              </w:rPr>
              <w:t>0%</w:t>
            </w:r>
          </w:p>
        </w:tc>
      </w:tr>
      <w:tr w:rsidR="002E1E2C" w:rsidRPr="00D0068F" w:rsidTr="002E1E2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货币型基金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r>
      <w:tr w:rsidR="002E1E2C" w:rsidRPr="00D0068F" w:rsidTr="002E1E2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存放同业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r>
      <w:tr w:rsidR="002E1E2C" w:rsidRPr="00D0068F" w:rsidTr="002E1E2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质押式及买断式回购</w:t>
            </w:r>
            <w:r w:rsidRPr="00D0068F">
              <w:rPr>
                <w:rFonts w:ascii="Arial" w:hAnsi="Arial" w:cs="Arial"/>
                <w:kern w:val="0"/>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r>
      <w:tr w:rsidR="002E1E2C" w:rsidRPr="00D0068F" w:rsidTr="002E1E2C">
        <w:tc>
          <w:tcPr>
            <w:tcW w:w="23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其他资产或资产组合</w:t>
            </w:r>
            <w:r w:rsidRPr="00D0068F">
              <w:rPr>
                <w:rFonts w:ascii="Arial" w:hAnsi="Arial" w:cs="Arial"/>
                <w:kern w:val="0"/>
                <w:szCs w:val="21"/>
              </w:rPr>
              <w:t xml:space="preserve"> </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证券、基金或保险公司资产管理计划</w:t>
            </w:r>
            <w:r w:rsidRPr="00D0068F">
              <w:rPr>
                <w:rFonts w:ascii="Arial" w:hAnsi="Arial" w:cs="Arial"/>
                <w:kern w:val="0"/>
                <w:szCs w:val="21"/>
              </w:rPr>
              <w:t xml:space="preserve"> </w:t>
            </w:r>
          </w:p>
        </w:tc>
        <w:tc>
          <w:tcPr>
            <w:tcW w:w="17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center"/>
              <w:rPr>
                <w:rFonts w:ascii="宋体" w:hAnsi="宋体" w:cs="宋体"/>
                <w:kern w:val="0"/>
                <w:szCs w:val="21"/>
              </w:rPr>
            </w:pPr>
            <w:r w:rsidRPr="00D0068F">
              <w:rPr>
                <w:rFonts w:ascii="Arial" w:hAnsi="Arial" w:cs="Arial"/>
                <w:kern w:val="0"/>
                <w:szCs w:val="21"/>
              </w:rPr>
              <w:t>0%-</w:t>
            </w:r>
            <w:r w:rsidRPr="00D0068F">
              <w:rPr>
                <w:rFonts w:ascii="Arial" w:hAnsi="Arial" w:cs="Arial" w:hint="eastAsia"/>
                <w:kern w:val="0"/>
                <w:szCs w:val="21"/>
              </w:rPr>
              <w:t>2</w:t>
            </w:r>
            <w:r w:rsidRPr="00D0068F">
              <w:rPr>
                <w:rFonts w:ascii="Arial" w:hAnsi="Arial" w:cs="Arial"/>
                <w:kern w:val="0"/>
                <w:szCs w:val="21"/>
              </w:rPr>
              <w:t>0%</w:t>
            </w:r>
          </w:p>
        </w:tc>
      </w:tr>
      <w:tr w:rsidR="002E1E2C" w:rsidRPr="00D0068F" w:rsidTr="002E1E2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1E2C" w:rsidRPr="00D0068F" w:rsidRDefault="002E1E2C" w:rsidP="002E1E2C">
            <w:pPr>
              <w:widowControl/>
              <w:jc w:val="left"/>
              <w:rPr>
                <w:rFonts w:ascii="宋体" w:hAnsi="宋体" w:cs="宋体"/>
                <w:kern w:val="0"/>
                <w:szCs w:val="21"/>
              </w:rPr>
            </w:pPr>
            <w:r w:rsidRPr="00D0068F">
              <w:rPr>
                <w:rFonts w:ascii="Arial" w:hAnsi="Arial" w:cs="Arial" w:hint="eastAsia"/>
                <w:kern w:val="0"/>
                <w:szCs w:val="21"/>
              </w:rPr>
              <w:t>其他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2C" w:rsidRPr="00D0068F" w:rsidRDefault="002E1E2C" w:rsidP="002E1E2C">
            <w:pPr>
              <w:widowControl/>
              <w:jc w:val="left"/>
              <w:rPr>
                <w:rFonts w:ascii="宋体" w:hAnsi="宋体" w:cs="宋体"/>
                <w:kern w:val="0"/>
                <w:szCs w:val="21"/>
              </w:rPr>
            </w:pPr>
          </w:p>
        </w:tc>
      </w:tr>
    </w:tbl>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三、理财收益计算</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本产品收益主要来源于理财产品下的各项投资收益扣除各项成本费用及其他本产品费用后的余额。</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1.</w:t>
      </w:r>
      <w:r w:rsidRPr="00D0068F">
        <w:rPr>
          <w:rFonts w:hint="eastAsia"/>
        </w:rPr>
        <w:t xml:space="preserve"> </w:t>
      </w:r>
      <w:r w:rsidRPr="00D0068F">
        <w:rPr>
          <w:rFonts w:ascii="Arial" w:hAnsi="Arial" w:cs="Arial" w:hint="eastAsia"/>
          <w:bCs/>
          <w:kern w:val="0"/>
          <w:szCs w:val="21"/>
        </w:rPr>
        <w:t>理财计划到</w:t>
      </w:r>
      <w:proofErr w:type="gramStart"/>
      <w:r w:rsidRPr="00D0068F">
        <w:rPr>
          <w:rFonts w:ascii="Arial" w:hAnsi="Arial" w:cs="Arial" w:hint="eastAsia"/>
          <w:bCs/>
          <w:kern w:val="0"/>
          <w:szCs w:val="21"/>
        </w:rPr>
        <w:t>期年化</w:t>
      </w:r>
      <w:proofErr w:type="gramEnd"/>
      <w:r w:rsidRPr="00D0068F">
        <w:rPr>
          <w:rFonts w:ascii="Arial" w:hAnsi="Arial" w:cs="Arial" w:hint="eastAsia"/>
          <w:bCs/>
          <w:kern w:val="0"/>
          <w:szCs w:val="21"/>
        </w:rPr>
        <w:t>收益率</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1</w:t>
      </w:r>
      <w:r w:rsidRPr="00D0068F">
        <w:rPr>
          <w:rFonts w:ascii="Arial" w:hAnsi="Arial" w:cs="Arial" w:hint="eastAsia"/>
          <w:bCs/>
          <w:kern w:val="0"/>
          <w:szCs w:val="21"/>
        </w:rPr>
        <w:t>）本产品客户可获得的收益由我行根据理财产品所投资的各项金融工具和资产的收益率，按照我行自身合理确定的估值规则并扣除各项成本费用及其他本产品费用后，按照客户实际持有的理财份额计算；客户可获得</w:t>
      </w:r>
      <w:proofErr w:type="gramStart"/>
      <w:r w:rsidRPr="00D0068F">
        <w:rPr>
          <w:rFonts w:ascii="Arial" w:hAnsi="Arial" w:cs="Arial" w:hint="eastAsia"/>
          <w:bCs/>
          <w:kern w:val="0"/>
          <w:szCs w:val="21"/>
        </w:rPr>
        <w:t>的年化收益率</w:t>
      </w:r>
      <w:proofErr w:type="gramEnd"/>
      <w:r w:rsidRPr="00D0068F">
        <w:rPr>
          <w:rFonts w:ascii="Arial" w:hAnsi="Arial" w:cs="Arial" w:hint="eastAsia"/>
          <w:bCs/>
          <w:kern w:val="0"/>
          <w:szCs w:val="21"/>
        </w:rPr>
        <w:t>均以</w:t>
      </w:r>
      <w:proofErr w:type="gramStart"/>
      <w:r w:rsidRPr="00D0068F">
        <w:rPr>
          <w:rFonts w:ascii="Arial" w:hAnsi="Arial" w:cs="Arial" w:hint="eastAsia"/>
          <w:bCs/>
          <w:kern w:val="0"/>
          <w:szCs w:val="21"/>
        </w:rPr>
        <w:t>预期年化收益率</w:t>
      </w:r>
      <w:proofErr w:type="gramEnd"/>
      <w:r w:rsidRPr="00D0068F">
        <w:rPr>
          <w:rFonts w:ascii="Arial" w:hAnsi="Arial" w:cs="Arial"/>
          <w:bCs/>
          <w:kern w:val="0"/>
          <w:szCs w:val="21"/>
        </w:rPr>
        <w:t>(</w:t>
      </w:r>
      <w:r w:rsidRPr="00D0068F">
        <w:rPr>
          <w:rFonts w:ascii="Arial" w:hAnsi="Arial" w:cs="Arial" w:hint="eastAsia"/>
          <w:bCs/>
          <w:kern w:val="0"/>
          <w:szCs w:val="21"/>
        </w:rPr>
        <w:t>以</w:t>
      </w:r>
      <w:r w:rsidRPr="00D0068F">
        <w:rPr>
          <w:rFonts w:ascii="Arial" w:hAnsi="Arial" w:cs="Arial"/>
          <w:bCs/>
          <w:kern w:val="0"/>
          <w:szCs w:val="21"/>
        </w:rPr>
        <w:t xml:space="preserve">R </w:t>
      </w:r>
      <w:r w:rsidRPr="00D0068F">
        <w:rPr>
          <w:rFonts w:ascii="Arial" w:hAnsi="Arial" w:cs="Arial" w:hint="eastAsia"/>
          <w:bCs/>
          <w:kern w:val="0"/>
          <w:szCs w:val="21"/>
        </w:rPr>
        <w:t>表示，下同</w:t>
      </w:r>
      <w:r w:rsidRPr="00D0068F">
        <w:rPr>
          <w:rFonts w:ascii="Arial" w:hAnsi="Arial" w:cs="Arial"/>
          <w:bCs/>
          <w:kern w:val="0"/>
          <w:szCs w:val="21"/>
        </w:rPr>
        <w:t>)</w:t>
      </w:r>
      <w:r w:rsidRPr="00D0068F">
        <w:rPr>
          <w:rFonts w:ascii="Arial" w:hAnsi="Arial" w:cs="Arial" w:hint="eastAsia"/>
          <w:bCs/>
          <w:kern w:val="0"/>
          <w:szCs w:val="21"/>
        </w:rPr>
        <w:t>为限。</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2</w:t>
      </w:r>
      <w:r w:rsidRPr="00D0068F">
        <w:rPr>
          <w:rFonts w:ascii="Arial" w:hAnsi="Arial" w:cs="Arial" w:hint="eastAsia"/>
          <w:bCs/>
          <w:kern w:val="0"/>
          <w:szCs w:val="21"/>
        </w:rPr>
        <w:t>）本理财计划以客户的每笔投资为单位计算其投资期，当客户赎回时，按照其赎回份额对应的申购份额（下称“第</w:t>
      </w:r>
      <w:proofErr w:type="spellStart"/>
      <w:r w:rsidRPr="00D0068F">
        <w:rPr>
          <w:rFonts w:ascii="Arial" w:hAnsi="Arial" w:cs="Arial" w:hint="eastAsia"/>
          <w:bCs/>
          <w:kern w:val="0"/>
          <w:szCs w:val="21"/>
        </w:rPr>
        <w:t>i</w:t>
      </w:r>
      <w:proofErr w:type="spellEnd"/>
      <w:r w:rsidRPr="00D0068F">
        <w:rPr>
          <w:rFonts w:ascii="Arial" w:hAnsi="Arial" w:cs="Arial" w:hint="eastAsia"/>
          <w:bCs/>
          <w:kern w:val="0"/>
          <w:szCs w:val="21"/>
        </w:rPr>
        <w:t>笔投资”）的投资</w:t>
      </w:r>
      <w:proofErr w:type="gramStart"/>
      <w:r w:rsidRPr="00D0068F">
        <w:rPr>
          <w:rFonts w:ascii="Arial" w:hAnsi="Arial" w:cs="Arial" w:hint="eastAsia"/>
          <w:bCs/>
          <w:kern w:val="0"/>
          <w:szCs w:val="21"/>
        </w:rPr>
        <w:t>期确定</w:t>
      </w:r>
      <w:proofErr w:type="gramEnd"/>
      <w:r w:rsidRPr="00D0068F">
        <w:rPr>
          <w:rFonts w:ascii="Arial" w:hAnsi="Arial" w:cs="Arial" w:hint="eastAsia"/>
          <w:bCs/>
          <w:kern w:val="0"/>
          <w:szCs w:val="21"/>
        </w:rPr>
        <w:t>对应的收益率档，再根据该实际</w:t>
      </w:r>
      <w:r w:rsidRPr="00D0068F">
        <w:rPr>
          <w:rFonts w:ascii="Arial" w:hAnsi="Arial" w:cs="Arial" w:hint="eastAsia"/>
          <w:bCs/>
          <w:kern w:val="0"/>
          <w:szCs w:val="21"/>
        </w:rPr>
        <w:lastRenderedPageBreak/>
        <w:t>投资期间内我行每日公布的相应档次收益率计算赎回份额的收益（如有，下同），申购实际投资期为自客户申购确认之日（含）起至赎回确认之日（不含）止期间的天数。</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3</w:t>
      </w:r>
      <w:r w:rsidRPr="00D0068F">
        <w:rPr>
          <w:rFonts w:ascii="Arial" w:hAnsi="Arial" w:cs="Arial" w:hint="eastAsia"/>
          <w:bCs/>
          <w:kern w:val="0"/>
          <w:szCs w:val="21"/>
        </w:rPr>
        <w:t>）本理财产品自成立日起每日的预期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分档如下表所示。之后我行有权对该</w:t>
      </w:r>
      <w:proofErr w:type="gramStart"/>
      <w:r w:rsidRPr="00D0068F">
        <w:rPr>
          <w:rFonts w:ascii="Arial" w:hAnsi="Arial" w:cs="Arial" w:hint="eastAsia"/>
          <w:bCs/>
          <w:kern w:val="0"/>
          <w:szCs w:val="21"/>
        </w:rPr>
        <w:t>预期年化收益率</w:t>
      </w:r>
      <w:proofErr w:type="gramEnd"/>
      <w:r w:rsidRPr="00D0068F">
        <w:rPr>
          <w:rFonts w:ascii="Arial" w:hAnsi="Arial" w:cs="Arial" w:hint="eastAsia"/>
          <w:bCs/>
          <w:kern w:val="0"/>
          <w:szCs w:val="21"/>
        </w:rPr>
        <w:t>进行变更，并经提前</w:t>
      </w:r>
      <w:r w:rsidRPr="00D0068F">
        <w:rPr>
          <w:rFonts w:ascii="Arial" w:hAnsi="Arial" w:cs="Arial" w:hint="eastAsia"/>
          <w:bCs/>
          <w:kern w:val="0"/>
          <w:szCs w:val="21"/>
        </w:rPr>
        <w:t>2</w:t>
      </w:r>
      <w:r w:rsidRPr="00D0068F">
        <w:rPr>
          <w:rFonts w:ascii="Arial" w:hAnsi="Arial" w:cs="Arial" w:hint="eastAsia"/>
          <w:bCs/>
          <w:kern w:val="0"/>
          <w:szCs w:val="21"/>
        </w:rPr>
        <w:t>个工作日在我行的官方网站公布后于预定</w:t>
      </w:r>
      <w:proofErr w:type="gramStart"/>
      <w:r w:rsidRPr="00D0068F">
        <w:rPr>
          <w:rFonts w:ascii="Arial" w:hAnsi="Arial" w:cs="Arial" w:hint="eastAsia"/>
          <w:bCs/>
          <w:kern w:val="0"/>
          <w:szCs w:val="21"/>
        </w:rPr>
        <w:t>变更日</w:t>
      </w:r>
      <w:proofErr w:type="gramEnd"/>
      <w:r w:rsidRPr="00D0068F">
        <w:rPr>
          <w:rFonts w:ascii="Arial" w:hAnsi="Arial" w:cs="Arial" w:hint="eastAsia"/>
          <w:bCs/>
          <w:kern w:val="0"/>
          <w:szCs w:val="21"/>
        </w:rPr>
        <w:t>起开始实施。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3964"/>
      </w:tblGrid>
      <w:tr w:rsidR="002E1E2C" w:rsidRPr="00D0068F" w:rsidTr="002E1E2C">
        <w:trPr>
          <w:trHeight w:val="270"/>
          <w:jc w:val="center"/>
        </w:trPr>
        <w:tc>
          <w:tcPr>
            <w:tcW w:w="2674" w:type="pct"/>
            <w:noWrap/>
            <w:hideMark/>
          </w:tcPr>
          <w:p w:rsidR="002E1E2C" w:rsidRPr="00D0068F" w:rsidRDefault="002E1E2C" w:rsidP="002E1E2C">
            <w:pPr>
              <w:jc w:val="center"/>
              <w:rPr>
                <w:rFonts w:ascii="楷体_GB2312" w:eastAsia="楷体_GB2312"/>
                <w:b/>
              </w:rPr>
            </w:pPr>
            <w:r w:rsidRPr="00D0068F">
              <w:rPr>
                <w:rFonts w:ascii="楷体_GB2312" w:eastAsia="楷体_GB2312" w:hint="eastAsia"/>
                <w:b/>
              </w:rPr>
              <w:t>产品投资期</w:t>
            </w:r>
          </w:p>
        </w:tc>
        <w:tc>
          <w:tcPr>
            <w:tcW w:w="2326" w:type="pct"/>
            <w:noWrap/>
            <w:hideMark/>
          </w:tcPr>
          <w:p w:rsidR="002E1E2C" w:rsidRPr="00D0068F" w:rsidRDefault="002E1E2C" w:rsidP="002E1E2C">
            <w:pPr>
              <w:jc w:val="center"/>
              <w:rPr>
                <w:rFonts w:ascii="楷体_GB2312" w:eastAsia="楷体_GB2312"/>
                <w:b/>
              </w:rPr>
            </w:pPr>
            <w:r w:rsidRPr="00D0068F">
              <w:rPr>
                <w:rFonts w:ascii="楷体_GB2312" w:eastAsia="楷体_GB2312" w:hint="eastAsia"/>
                <w:b/>
              </w:rPr>
              <w:t>预期</w:t>
            </w:r>
            <w:proofErr w:type="gramStart"/>
            <w:r w:rsidRPr="00D0068F">
              <w:rPr>
                <w:rFonts w:ascii="楷体_GB2312" w:eastAsia="楷体_GB2312" w:hint="eastAsia"/>
                <w:b/>
              </w:rPr>
              <w:t>最高年化收益率</w:t>
            </w:r>
            <w:proofErr w:type="gramEnd"/>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1天≤投资期＜7天</w:t>
            </w:r>
          </w:p>
        </w:tc>
        <w:tc>
          <w:tcPr>
            <w:tcW w:w="2326" w:type="pct"/>
            <w:noWrap/>
            <w:hideMark/>
          </w:tcPr>
          <w:p w:rsidR="00337F43" w:rsidRPr="00337F43" w:rsidRDefault="00BB6369" w:rsidP="00337F43">
            <w:pPr>
              <w:jc w:val="center"/>
              <w:rPr>
                <w:rFonts w:ascii="楷体_GB2312" w:eastAsia="楷体_GB2312"/>
                <w:b/>
              </w:rPr>
            </w:pPr>
            <w:r>
              <w:rPr>
                <w:rFonts w:ascii="楷体_GB2312" w:eastAsia="楷体_GB2312" w:hint="eastAsia"/>
                <w:b/>
              </w:rPr>
              <w:t>0.35</w:t>
            </w:r>
            <w:r w:rsidR="00337F43" w:rsidRPr="00337F43">
              <w:rPr>
                <w:rFonts w:ascii="楷体_GB2312" w:eastAsia="楷体_GB2312"/>
                <w:b/>
              </w:rPr>
              <w:t>%</w:t>
            </w:r>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7天≤投资期＜14天</w:t>
            </w:r>
          </w:p>
        </w:tc>
        <w:tc>
          <w:tcPr>
            <w:tcW w:w="2326" w:type="pct"/>
            <w:noWrap/>
            <w:hideMark/>
          </w:tcPr>
          <w:p w:rsidR="00337F43" w:rsidRPr="00337F43" w:rsidRDefault="00337F43" w:rsidP="00BB6369">
            <w:pPr>
              <w:jc w:val="center"/>
              <w:rPr>
                <w:rFonts w:ascii="楷体_GB2312" w:eastAsia="楷体_GB2312"/>
                <w:b/>
              </w:rPr>
            </w:pPr>
            <w:r w:rsidRPr="00337F43">
              <w:rPr>
                <w:rFonts w:ascii="楷体_GB2312" w:eastAsia="楷体_GB2312"/>
                <w:b/>
              </w:rPr>
              <w:t>1.</w:t>
            </w:r>
            <w:r w:rsidR="00BB6369">
              <w:rPr>
                <w:rFonts w:ascii="楷体_GB2312" w:eastAsia="楷体_GB2312" w:hint="eastAsia"/>
                <w:b/>
              </w:rPr>
              <w:t>35</w:t>
            </w:r>
            <w:r w:rsidRPr="00337F43">
              <w:rPr>
                <w:rFonts w:ascii="楷体_GB2312" w:eastAsia="楷体_GB2312"/>
                <w:b/>
              </w:rPr>
              <w:t>%</w:t>
            </w:r>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14天≤投资期＜28天</w:t>
            </w:r>
          </w:p>
        </w:tc>
        <w:tc>
          <w:tcPr>
            <w:tcW w:w="2326" w:type="pct"/>
            <w:noWrap/>
            <w:hideMark/>
          </w:tcPr>
          <w:p w:rsidR="00337F43" w:rsidRPr="00337F43" w:rsidRDefault="00337F43" w:rsidP="00337F43">
            <w:pPr>
              <w:jc w:val="center"/>
              <w:rPr>
                <w:rFonts w:ascii="楷体_GB2312" w:eastAsia="楷体_GB2312"/>
                <w:b/>
              </w:rPr>
            </w:pPr>
            <w:r w:rsidRPr="00337F43">
              <w:rPr>
                <w:rFonts w:ascii="楷体_GB2312" w:eastAsia="楷体_GB2312"/>
                <w:b/>
              </w:rPr>
              <w:t>3.90%</w:t>
            </w:r>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28天≤投资期＜90天</w:t>
            </w:r>
          </w:p>
        </w:tc>
        <w:tc>
          <w:tcPr>
            <w:tcW w:w="2326" w:type="pct"/>
            <w:noWrap/>
            <w:hideMark/>
          </w:tcPr>
          <w:p w:rsidR="00337F43" w:rsidRPr="00337F43" w:rsidRDefault="00337F43" w:rsidP="00337F43">
            <w:pPr>
              <w:jc w:val="center"/>
              <w:rPr>
                <w:rFonts w:ascii="楷体_GB2312" w:eastAsia="楷体_GB2312"/>
                <w:b/>
              </w:rPr>
            </w:pPr>
            <w:r w:rsidRPr="00337F43">
              <w:rPr>
                <w:rFonts w:ascii="楷体_GB2312" w:eastAsia="楷体_GB2312"/>
                <w:b/>
              </w:rPr>
              <w:t>4.30%</w:t>
            </w:r>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90天≤投资期＜180天</w:t>
            </w:r>
          </w:p>
        </w:tc>
        <w:tc>
          <w:tcPr>
            <w:tcW w:w="2326" w:type="pct"/>
            <w:noWrap/>
            <w:hideMark/>
          </w:tcPr>
          <w:p w:rsidR="00337F43" w:rsidRPr="00337F43" w:rsidRDefault="00337F43" w:rsidP="00337F43">
            <w:pPr>
              <w:jc w:val="center"/>
              <w:rPr>
                <w:rFonts w:ascii="楷体_GB2312" w:eastAsia="楷体_GB2312"/>
                <w:b/>
              </w:rPr>
            </w:pPr>
            <w:r w:rsidRPr="00337F43">
              <w:rPr>
                <w:rFonts w:ascii="楷体_GB2312" w:eastAsia="楷体_GB2312"/>
                <w:b/>
              </w:rPr>
              <w:t>4.40%</w:t>
            </w:r>
          </w:p>
        </w:tc>
      </w:tr>
      <w:tr w:rsidR="00337F43" w:rsidRPr="00D0068F" w:rsidTr="002E1E2C">
        <w:trPr>
          <w:trHeight w:val="270"/>
          <w:jc w:val="center"/>
        </w:trPr>
        <w:tc>
          <w:tcPr>
            <w:tcW w:w="2674" w:type="pct"/>
            <w:noWrap/>
          </w:tcPr>
          <w:p w:rsidR="00337F43" w:rsidRPr="00D0068F" w:rsidRDefault="00337F43" w:rsidP="002E1E2C">
            <w:pPr>
              <w:jc w:val="center"/>
              <w:rPr>
                <w:rFonts w:ascii="楷体_GB2312" w:eastAsia="楷体_GB2312"/>
                <w:b/>
              </w:rPr>
            </w:pPr>
            <w:r w:rsidRPr="00D0068F">
              <w:rPr>
                <w:rFonts w:ascii="楷体_GB2312" w:eastAsia="楷体_GB2312" w:hint="eastAsia"/>
                <w:b/>
              </w:rPr>
              <w:t>180天≤投资期＜270天</w:t>
            </w:r>
          </w:p>
        </w:tc>
        <w:tc>
          <w:tcPr>
            <w:tcW w:w="2326" w:type="pct"/>
            <w:noWrap/>
          </w:tcPr>
          <w:p w:rsidR="00337F43" w:rsidRPr="00337F43" w:rsidRDefault="00337F43" w:rsidP="00337F43">
            <w:pPr>
              <w:jc w:val="center"/>
              <w:rPr>
                <w:rFonts w:ascii="楷体_GB2312" w:eastAsia="楷体_GB2312"/>
                <w:b/>
              </w:rPr>
            </w:pPr>
            <w:r w:rsidRPr="00337F43">
              <w:rPr>
                <w:rFonts w:ascii="楷体_GB2312" w:eastAsia="楷体_GB2312"/>
                <w:b/>
              </w:rPr>
              <w:t>4.50%</w:t>
            </w:r>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270天≤投资期＜365天</w:t>
            </w:r>
          </w:p>
        </w:tc>
        <w:tc>
          <w:tcPr>
            <w:tcW w:w="2326" w:type="pct"/>
            <w:noWrap/>
            <w:hideMark/>
          </w:tcPr>
          <w:p w:rsidR="00337F43" w:rsidRPr="00337F43" w:rsidRDefault="00337F43" w:rsidP="00337F43">
            <w:pPr>
              <w:jc w:val="center"/>
              <w:rPr>
                <w:rFonts w:ascii="楷体_GB2312" w:eastAsia="楷体_GB2312"/>
                <w:b/>
              </w:rPr>
            </w:pPr>
            <w:r w:rsidRPr="00337F43">
              <w:rPr>
                <w:rFonts w:ascii="楷体_GB2312" w:eastAsia="楷体_GB2312"/>
                <w:b/>
              </w:rPr>
              <w:t>4.60%</w:t>
            </w:r>
          </w:p>
        </w:tc>
      </w:tr>
      <w:tr w:rsidR="00337F43" w:rsidRPr="00D0068F" w:rsidTr="002E1E2C">
        <w:trPr>
          <w:trHeight w:val="270"/>
          <w:jc w:val="center"/>
        </w:trPr>
        <w:tc>
          <w:tcPr>
            <w:tcW w:w="2674" w:type="pct"/>
            <w:noWrap/>
            <w:hideMark/>
          </w:tcPr>
          <w:p w:rsidR="00337F43" w:rsidRPr="00D0068F" w:rsidRDefault="00337F43" w:rsidP="002E1E2C">
            <w:pPr>
              <w:jc w:val="center"/>
              <w:rPr>
                <w:rFonts w:ascii="楷体_GB2312" w:eastAsia="楷体_GB2312"/>
                <w:b/>
              </w:rPr>
            </w:pPr>
            <w:r w:rsidRPr="00D0068F">
              <w:rPr>
                <w:rFonts w:ascii="楷体_GB2312" w:eastAsia="楷体_GB2312" w:hint="eastAsia"/>
                <w:b/>
              </w:rPr>
              <w:t>365天≤投资期</w:t>
            </w:r>
          </w:p>
        </w:tc>
        <w:tc>
          <w:tcPr>
            <w:tcW w:w="2326" w:type="pct"/>
            <w:noWrap/>
            <w:hideMark/>
          </w:tcPr>
          <w:p w:rsidR="00337F43" w:rsidRPr="00337F43" w:rsidRDefault="00337F43" w:rsidP="00337F43">
            <w:pPr>
              <w:jc w:val="center"/>
              <w:rPr>
                <w:rFonts w:ascii="楷体_GB2312" w:eastAsia="楷体_GB2312"/>
                <w:b/>
              </w:rPr>
            </w:pPr>
            <w:r w:rsidRPr="00337F43">
              <w:rPr>
                <w:rFonts w:ascii="楷体_GB2312" w:eastAsia="楷体_GB2312"/>
                <w:b/>
              </w:rPr>
              <w:t>4.70%</w:t>
            </w:r>
          </w:p>
        </w:tc>
      </w:tr>
    </w:tbl>
    <w:p w:rsidR="002E1E2C" w:rsidRPr="00D0068F" w:rsidRDefault="002E1E2C" w:rsidP="002E1E2C">
      <w:pPr>
        <w:widowControl/>
        <w:snapToGrid w:val="0"/>
        <w:ind w:firstLineChars="200" w:firstLine="420"/>
        <w:jc w:val="left"/>
        <w:rPr>
          <w:rFonts w:ascii="Arial" w:hAnsi="Arial" w:cs="Arial"/>
          <w:bCs/>
          <w:kern w:val="0"/>
          <w:szCs w:val="21"/>
        </w:rPr>
      </w:pP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4</w:t>
      </w:r>
      <w:r w:rsidRPr="00D0068F">
        <w:rPr>
          <w:rFonts w:ascii="Arial" w:hAnsi="Arial" w:cs="Arial" w:hint="eastAsia"/>
          <w:bCs/>
          <w:kern w:val="0"/>
          <w:szCs w:val="21"/>
        </w:rPr>
        <w:t>）如果产品存续期内理财计划下的各项投资全部或部分未能按时、足额收回本金及收益，则客户可获得</w:t>
      </w:r>
      <w:proofErr w:type="gramStart"/>
      <w:r w:rsidRPr="00D0068F">
        <w:rPr>
          <w:rFonts w:ascii="Arial" w:hAnsi="Arial" w:cs="Arial" w:hint="eastAsia"/>
          <w:bCs/>
          <w:kern w:val="0"/>
          <w:szCs w:val="21"/>
        </w:rPr>
        <w:t>的年化收益率</w:t>
      </w:r>
      <w:proofErr w:type="gramEnd"/>
      <w:r w:rsidRPr="00D0068F">
        <w:rPr>
          <w:rFonts w:ascii="Arial" w:hAnsi="Arial" w:cs="Arial" w:hint="eastAsia"/>
          <w:bCs/>
          <w:kern w:val="0"/>
          <w:szCs w:val="21"/>
        </w:rPr>
        <w:t>最高不超过</w:t>
      </w:r>
      <w:r w:rsidRPr="00D0068F">
        <w:rPr>
          <w:rFonts w:ascii="Arial" w:hAnsi="Arial" w:cs="Arial"/>
          <w:bCs/>
          <w:kern w:val="0"/>
          <w:szCs w:val="21"/>
        </w:rPr>
        <w:t>R</w:t>
      </w:r>
      <w:r w:rsidRPr="00D0068F">
        <w:rPr>
          <w:rFonts w:ascii="Arial" w:hAnsi="Arial" w:cs="Arial" w:hint="eastAsia"/>
          <w:bCs/>
          <w:kern w:val="0"/>
          <w:szCs w:val="21"/>
        </w:rPr>
        <w:t>，且很可能低于</w:t>
      </w:r>
      <w:r w:rsidRPr="00D0068F">
        <w:rPr>
          <w:rFonts w:ascii="Arial" w:hAnsi="Arial" w:cs="Arial"/>
          <w:bCs/>
          <w:kern w:val="0"/>
          <w:szCs w:val="21"/>
        </w:rPr>
        <w:t>R</w:t>
      </w:r>
      <w:r w:rsidRPr="00D0068F">
        <w:rPr>
          <w:rFonts w:ascii="Arial" w:hAnsi="Arial" w:cs="Arial" w:hint="eastAsia"/>
          <w:bCs/>
          <w:kern w:val="0"/>
          <w:szCs w:val="21"/>
        </w:rPr>
        <w:t>，最差情形是客户收益为</w:t>
      </w:r>
      <w:r w:rsidRPr="00D0068F">
        <w:rPr>
          <w:rFonts w:ascii="Arial" w:hAnsi="Arial" w:cs="Arial"/>
          <w:bCs/>
          <w:kern w:val="0"/>
          <w:szCs w:val="21"/>
        </w:rPr>
        <w:t>0</w:t>
      </w:r>
      <w:r w:rsidRPr="00D0068F">
        <w:rPr>
          <w:rFonts w:ascii="Arial" w:hAnsi="Arial" w:cs="Arial" w:hint="eastAsia"/>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2.</w:t>
      </w:r>
      <w:r w:rsidRPr="00D0068F">
        <w:rPr>
          <w:rFonts w:ascii="Arial" w:hAnsi="Arial" w:cs="Arial" w:hint="eastAsia"/>
          <w:bCs/>
          <w:kern w:val="0"/>
          <w:szCs w:val="21"/>
        </w:rPr>
        <w:tab/>
      </w:r>
      <w:r w:rsidRPr="00D0068F">
        <w:rPr>
          <w:rFonts w:ascii="Arial" w:hAnsi="Arial" w:cs="Arial" w:hint="eastAsia"/>
          <w:bCs/>
          <w:kern w:val="0"/>
          <w:szCs w:val="21"/>
        </w:rPr>
        <w:t>投资者所得收益</w:t>
      </w:r>
    </w:p>
    <w:p w:rsidR="002E1E2C" w:rsidRPr="00D0068F" w:rsidRDefault="002E1E2C" w:rsidP="002E1E2C">
      <w:pPr>
        <w:adjustRightInd w:val="0"/>
        <w:snapToGrid w:val="0"/>
        <w:spacing w:line="300" w:lineRule="auto"/>
        <w:ind w:firstLineChars="150" w:firstLine="330"/>
        <w:rPr>
          <w:rFonts w:ascii="宋体" w:hAnsi="宋体"/>
          <w:color w:val="000000"/>
          <w:kern w:val="0"/>
          <w:sz w:val="22"/>
          <w:lang w:val="zh-CN"/>
        </w:rPr>
      </w:pPr>
      <w:r w:rsidRPr="00D0068F">
        <w:rPr>
          <w:rFonts w:ascii="宋体" w:hAnsi="宋体" w:hint="eastAsia"/>
          <w:color w:val="000000"/>
          <w:kern w:val="0"/>
          <w:sz w:val="22"/>
          <w:lang w:val="zh-CN"/>
        </w:rPr>
        <w:t>（1）</w:t>
      </w:r>
      <w:r w:rsidRPr="00D0068F">
        <w:rPr>
          <w:rFonts w:ascii="宋体" w:hAnsi="宋体"/>
          <w:color w:val="000000"/>
          <w:kern w:val="0"/>
          <w:sz w:val="22"/>
          <w:lang w:val="zh-CN"/>
        </w:rPr>
        <w:t>理财收益的</w:t>
      </w:r>
      <w:r w:rsidRPr="00D0068F">
        <w:rPr>
          <w:rFonts w:ascii="宋体" w:hAnsi="宋体" w:hint="eastAsia"/>
          <w:color w:val="000000"/>
          <w:kern w:val="0"/>
          <w:sz w:val="22"/>
          <w:lang w:val="zh-CN"/>
        </w:rPr>
        <w:t>测算依据和测算方法</w:t>
      </w:r>
      <w:r w:rsidRPr="00D0068F">
        <w:rPr>
          <w:rFonts w:ascii="宋体" w:hAnsi="宋体"/>
          <w:color w:val="000000"/>
          <w:kern w:val="0"/>
          <w:sz w:val="22"/>
          <w:lang w:val="zh-CN"/>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投资者理财收益</w:t>
      </w:r>
      <w:r w:rsidRPr="00D0068F">
        <w:rPr>
          <w:rFonts w:ascii="Arial" w:hAnsi="Arial" w:cs="Arial" w:hint="eastAsia"/>
          <w:bCs/>
          <w:kern w:val="0"/>
          <w:szCs w:val="21"/>
        </w:rPr>
        <w:t>=</w:t>
      </w:r>
      <w:r w:rsidRPr="00D0068F">
        <w:rPr>
          <w:rFonts w:ascii="Arial" w:hAnsi="Arial" w:cs="Arial" w:hint="eastAsia"/>
          <w:bCs/>
          <w:kern w:val="0"/>
          <w:szCs w:val="21"/>
        </w:rPr>
        <w:t>【第</w:t>
      </w:r>
      <w:r w:rsidRPr="00D0068F">
        <w:rPr>
          <w:rFonts w:ascii="Arial" w:hAnsi="Arial" w:cs="Arial" w:hint="eastAsia"/>
          <w:bCs/>
          <w:kern w:val="0"/>
          <w:szCs w:val="21"/>
        </w:rPr>
        <w:t>1</w:t>
      </w:r>
      <w:r w:rsidRPr="00D0068F">
        <w:rPr>
          <w:rFonts w:ascii="Arial" w:hAnsi="Arial" w:cs="Arial" w:hint="eastAsia"/>
          <w:bCs/>
          <w:kern w:val="0"/>
          <w:szCs w:val="21"/>
        </w:rPr>
        <w:t>笔投资的理财收益（如有）</w:t>
      </w:r>
      <w:r w:rsidRPr="00D0068F">
        <w:rPr>
          <w:rFonts w:ascii="Arial" w:hAnsi="Arial" w:cs="Arial" w:hint="eastAsia"/>
          <w:bCs/>
          <w:kern w:val="0"/>
          <w:szCs w:val="21"/>
        </w:rPr>
        <w:t>+</w:t>
      </w:r>
      <w:r w:rsidRPr="00D0068F">
        <w:rPr>
          <w:rFonts w:ascii="Arial" w:hAnsi="Arial" w:cs="Arial" w:hint="eastAsia"/>
          <w:bCs/>
          <w:kern w:val="0"/>
          <w:szCs w:val="21"/>
        </w:rPr>
        <w:t>第</w:t>
      </w:r>
      <w:r w:rsidRPr="00D0068F">
        <w:rPr>
          <w:rFonts w:ascii="Arial" w:hAnsi="Arial" w:cs="Arial" w:hint="eastAsia"/>
          <w:bCs/>
          <w:kern w:val="0"/>
          <w:szCs w:val="21"/>
        </w:rPr>
        <w:t>2</w:t>
      </w:r>
      <w:r w:rsidRPr="00D0068F">
        <w:rPr>
          <w:rFonts w:ascii="Arial" w:hAnsi="Arial" w:cs="Arial" w:hint="eastAsia"/>
          <w:bCs/>
          <w:kern w:val="0"/>
          <w:szCs w:val="21"/>
        </w:rPr>
        <w:t>笔投资的理财收益（如有）</w:t>
      </w:r>
      <w:r w:rsidRPr="00D0068F">
        <w:rPr>
          <w:rFonts w:ascii="Arial" w:hAnsi="Arial" w:cs="Arial" w:hint="eastAsia"/>
          <w:bCs/>
          <w:kern w:val="0"/>
          <w:szCs w:val="21"/>
        </w:rPr>
        <w:t>+</w:t>
      </w:r>
      <w:r w:rsidRPr="00D0068F">
        <w:rPr>
          <w:rFonts w:ascii="Arial" w:hAnsi="Arial" w:cs="Arial" w:hint="eastAsia"/>
          <w:bCs/>
          <w:kern w:val="0"/>
          <w:szCs w:val="21"/>
        </w:rPr>
        <w:t>第</w:t>
      </w:r>
      <w:r w:rsidRPr="00D0068F">
        <w:rPr>
          <w:rFonts w:ascii="Arial" w:hAnsi="Arial" w:cs="Arial" w:hint="eastAsia"/>
          <w:bCs/>
          <w:kern w:val="0"/>
          <w:szCs w:val="21"/>
        </w:rPr>
        <w:t>3</w:t>
      </w:r>
      <w:r w:rsidRPr="00D0068F">
        <w:rPr>
          <w:rFonts w:ascii="Arial" w:hAnsi="Arial" w:cs="Arial" w:hint="eastAsia"/>
          <w:bCs/>
          <w:kern w:val="0"/>
          <w:szCs w:val="21"/>
        </w:rPr>
        <w:t>笔投资的理财收益（如有）</w:t>
      </w:r>
      <w:r w:rsidRPr="00D0068F">
        <w:rPr>
          <w:rFonts w:ascii="Arial" w:hAnsi="Arial" w:cs="Arial" w:hint="eastAsia"/>
          <w:bCs/>
          <w:kern w:val="0"/>
          <w:szCs w:val="21"/>
        </w:rPr>
        <w:t>+</w:t>
      </w:r>
      <w:r w:rsidRPr="00D0068F">
        <w:rPr>
          <w:rFonts w:ascii="Arial" w:hAnsi="Arial" w:cs="Arial" w:hint="eastAsia"/>
          <w:bCs/>
          <w:kern w:val="0"/>
          <w:szCs w:val="21"/>
        </w:rPr>
        <w:t>…</w:t>
      </w:r>
      <w:r w:rsidRPr="00D0068F">
        <w:rPr>
          <w:rFonts w:ascii="Arial" w:hAnsi="Arial" w:cs="Arial" w:hint="eastAsia"/>
          <w:bCs/>
          <w:kern w:val="0"/>
          <w:szCs w:val="21"/>
        </w:rPr>
        <w:t>+</w:t>
      </w:r>
      <w:r w:rsidRPr="00D0068F">
        <w:rPr>
          <w:rFonts w:ascii="Arial" w:hAnsi="Arial" w:cs="Arial" w:hint="eastAsia"/>
          <w:bCs/>
          <w:kern w:val="0"/>
          <w:szCs w:val="21"/>
        </w:rPr>
        <w:t>第</w:t>
      </w:r>
      <w:proofErr w:type="spellStart"/>
      <w:r w:rsidRPr="00D0068F">
        <w:rPr>
          <w:rFonts w:ascii="Arial" w:hAnsi="Arial" w:cs="Arial" w:hint="eastAsia"/>
          <w:bCs/>
          <w:kern w:val="0"/>
          <w:szCs w:val="21"/>
        </w:rPr>
        <w:t>i</w:t>
      </w:r>
      <w:proofErr w:type="spellEnd"/>
      <w:r w:rsidRPr="00D0068F">
        <w:rPr>
          <w:rFonts w:ascii="Arial" w:hAnsi="Arial" w:cs="Arial" w:hint="eastAsia"/>
          <w:bCs/>
          <w:kern w:val="0"/>
          <w:szCs w:val="21"/>
        </w:rPr>
        <w:t>笔投资的理财收益（如有）</w:t>
      </w:r>
      <w:r w:rsidRPr="00D0068F">
        <w:rPr>
          <w:rFonts w:ascii="Arial" w:hAnsi="Arial" w:cs="Arial" w:hint="eastAsia"/>
          <w:bCs/>
          <w:kern w:val="0"/>
          <w:szCs w:val="21"/>
        </w:rPr>
        <w:t>+</w:t>
      </w:r>
      <w:r w:rsidRPr="00D0068F">
        <w:rPr>
          <w:rFonts w:ascii="Arial" w:hAnsi="Arial" w:cs="Arial" w:hint="eastAsia"/>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其中：</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的理财收益</w:t>
      </w:r>
      <w:r w:rsidRPr="00D0068F">
        <w:rPr>
          <w:rFonts w:ascii="Arial" w:hAnsi="Arial" w:cs="Arial" w:hint="eastAsia"/>
          <w:bCs/>
          <w:kern w:val="0"/>
          <w:szCs w:val="21"/>
        </w:rPr>
        <w:t>=</w:t>
      </w:r>
      <w:r w:rsidRPr="00D0068F">
        <w:rPr>
          <w:rFonts w:ascii="Arial" w:hAnsi="Arial" w:cs="Arial" w:hint="eastAsia"/>
          <w:bCs/>
          <w:kern w:val="0"/>
          <w:szCs w:val="21"/>
        </w:rPr>
        <w:t>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本金×【河北银行第</w:t>
      </w:r>
      <w:r w:rsidRPr="00D0068F">
        <w:rPr>
          <w:rFonts w:ascii="Arial" w:hAnsi="Arial" w:cs="Arial" w:hint="eastAsia"/>
          <w:bCs/>
          <w:kern w:val="0"/>
          <w:szCs w:val="21"/>
        </w:rPr>
        <w:t>1</w:t>
      </w:r>
      <w:r w:rsidRPr="00D0068F">
        <w:rPr>
          <w:rFonts w:ascii="Arial" w:hAnsi="Arial" w:cs="Arial" w:hint="eastAsia"/>
          <w:bCs/>
          <w:kern w:val="0"/>
          <w:szCs w:val="21"/>
        </w:rPr>
        <w:t>个理财计划交易日公布的该笔投资的实际投资期对应档次的预期最高年化收益率（如有）</w:t>
      </w:r>
      <w:r w:rsidRPr="00D0068F">
        <w:rPr>
          <w:rFonts w:ascii="Arial" w:hAnsi="Arial" w:cs="Arial" w:hint="eastAsia"/>
          <w:bCs/>
          <w:kern w:val="0"/>
          <w:szCs w:val="21"/>
        </w:rPr>
        <w:t>+</w:t>
      </w:r>
      <w:r w:rsidRPr="00D0068F">
        <w:rPr>
          <w:rFonts w:ascii="Arial" w:hAnsi="Arial" w:cs="Arial" w:hint="eastAsia"/>
          <w:bCs/>
          <w:kern w:val="0"/>
          <w:szCs w:val="21"/>
        </w:rPr>
        <w:t>河北银行第</w:t>
      </w:r>
      <w:r w:rsidRPr="00D0068F">
        <w:rPr>
          <w:rFonts w:ascii="Arial" w:hAnsi="Arial" w:cs="Arial" w:hint="eastAsia"/>
          <w:bCs/>
          <w:kern w:val="0"/>
          <w:szCs w:val="21"/>
        </w:rPr>
        <w:t>2</w:t>
      </w:r>
      <w:r w:rsidRPr="00D0068F">
        <w:rPr>
          <w:rFonts w:ascii="Arial" w:hAnsi="Arial" w:cs="Arial" w:hint="eastAsia"/>
          <w:bCs/>
          <w:kern w:val="0"/>
          <w:szCs w:val="21"/>
        </w:rPr>
        <w:t>个理财计划交易日公布的该笔投资的实际投资期对应档次的预期最高年化收益率（如有）</w:t>
      </w:r>
      <w:r w:rsidRPr="00D0068F">
        <w:rPr>
          <w:rFonts w:ascii="Arial" w:hAnsi="Arial" w:cs="Arial" w:hint="eastAsia"/>
          <w:bCs/>
          <w:kern w:val="0"/>
          <w:szCs w:val="21"/>
        </w:rPr>
        <w:t>+</w:t>
      </w:r>
      <w:r w:rsidRPr="00D0068F">
        <w:rPr>
          <w:rFonts w:ascii="Arial" w:hAnsi="Arial" w:cs="Arial" w:hint="eastAsia"/>
          <w:bCs/>
          <w:kern w:val="0"/>
          <w:szCs w:val="21"/>
        </w:rPr>
        <w:t>河北银行第</w:t>
      </w:r>
      <w:r w:rsidRPr="00D0068F">
        <w:rPr>
          <w:rFonts w:ascii="Arial" w:hAnsi="Arial" w:cs="Arial" w:hint="eastAsia"/>
          <w:bCs/>
          <w:kern w:val="0"/>
          <w:szCs w:val="21"/>
        </w:rPr>
        <w:t>3</w:t>
      </w:r>
      <w:r w:rsidRPr="00D0068F">
        <w:rPr>
          <w:rFonts w:ascii="Arial" w:hAnsi="Arial" w:cs="Arial" w:hint="eastAsia"/>
          <w:bCs/>
          <w:kern w:val="0"/>
          <w:szCs w:val="21"/>
        </w:rPr>
        <w:t>个理财计划交易日公布的该笔投资的实际投资期对应档次的预期最高年化收益率（如有）</w:t>
      </w:r>
      <w:r w:rsidRPr="00D0068F">
        <w:rPr>
          <w:rFonts w:ascii="Arial" w:hAnsi="Arial" w:cs="Arial" w:hint="eastAsia"/>
          <w:bCs/>
          <w:kern w:val="0"/>
          <w:szCs w:val="21"/>
        </w:rPr>
        <w:t>+</w:t>
      </w:r>
      <w:r w:rsidRPr="00D0068F">
        <w:rPr>
          <w:rFonts w:ascii="Arial" w:hAnsi="Arial" w:cs="Arial" w:hint="eastAsia"/>
          <w:bCs/>
          <w:kern w:val="0"/>
          <w:szCs w:val="21"/>
        </w:rPr>
        <w:t>…</w:t>
      </w:r>
      <w:r w:rsidRPr="00D0068F">
        <w:rPr>
          <w:rFonts w:ascii="Arial" w:hAnsi="Arial" w:cs="Arial" w:hint="eastAsia"/>
          <w:bCs/>
          <w:kern w:val="0"/>
          <w:szCs w:val="21"/>
        </w:rPr>
        <w:t>+</w:t>
      </w:r>
      <w:r w:rsidRPr="00D0068F">
        <w:rPr>
          <w:rFonts w:ascii="Arial" w:hAnsi="Arial" w:cs="Arial" w:hint="eastAsia"/>
          <w:bCs/>
          <w:kern w:val="0"/>
          <w:szCs w:val="21"/>
        </w:rPr>
        <w:t>河北银行第</w:t>
      </w:r>
      <w:r w:rsidRPr="00D0068F">
        <w:rPr>
          <w:rFonts w:ascii="Arial" w:hAnsi="Arial" w:cs="Arial" w:hint="eastAsia"/>
          <w:bCs/>
          <w:kern w:val="0"/>
          <w:szCs w:val="21"/>
        </w:rPr>
        <w:t>N</w:t>
      </w:r>
      <w:r w:rsidRPr="00D0068F">
        <w:rPr>
          <w:rFonts w:ascii="Arial" w:hAnsi="Arial" w:cs="Arial" w:hint="eastAsia"/>
          <w:bCs/>
          <w:kern w:val="0"/>
          <w:szCs w:val="21"/>
        </w:rPr>
        <w:t>个理财计划交易日公布的该笔投资的实际投资期对应档次的预期最高年化收益率（如有）</w:t>
      </w:r>
      <w:r w:rsidRPr="00D0068F">
        <w:rPr>
          <w:rFonts w:ascii="Arial" w:hAnsi="Arial" w:cs="Arial" w:hint="eastAsia"/>
          <w:bCs/>
          <w:kern w:val="0"/>
          <w:szCs w:val="21"/>
        </w:rPr>
        <w:t>+</w:t>
      </w:r>
      <w:r w:rsidRPr="00D0068F">
        <w:rPr>
          <w:rFonts w:ascii="Arial" w:hAnsi="Arial" w:cs="Arial" w:hint="eastAsia"/>
          <w:bCs/>
          <w:kern w:val="0"/>
          <w:szCs w:val="21"/>
        </w:rPr>
        <w:t>…】÷</w:t>
      </w:r>
      <w:r w:rsidRPr="00D0068F">
        <w:rPr>
          <w:rFonts w:ascii="Arial" w:hAnsi="Arial" w:cs="Arial" w:hint="eastAsia"/>
          <w:bCs/>
          <w:kern w:val="0"/>
          <w:szCs w:val="21"/>
        </w:rPr>
        <w:t>365</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如第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的实际投资期内，河北银行在</w:t>
      </w:r>
      <w:r w:rsidRPr="00D0068F">
        <w:rPr>
          <w:rFonts w:ascii="Arial" w:hAnsi="Arial" w:cs="Arial" w:hint="eastAsia"/>
          <w:bCs/>
          <w:kern w:val="0"/>
          <w:szCs w:val="21"/>
        </w:rPr>
        <w:t>N</w:t>
      </w:r>
      <w:proofErr w:type="gramStart"/>
      <w:r w:rsidRPr="00D0068F">
        <w:rPr>
          <w:rFonts w:ascii="Arial" w:hAnsi="Arial" w:cs="Arial" w:hint="eastAsia"/>
          <w:bCs/>
          <w:kern w:val="0"/>
          <w:szCs w:val="21"/>
        </w:rPr>
        <w:t>个</w:t>
      </w:r>
      <w:proofErr w:type="gramEnd"/>
      <w:r w:rsidRPr="00D0068F">
        <w:rPr>
          <w:rFonts w:ascii="Arial" w:hAnsi="Arial" w:cs="Arial" w:hint="eastAsia"/>
          <w:bCs/>
          <w:kern w:val="0"/>
          <w:szCs w:val="21"/>
        </w:rPr>
        <w:t>理财计划交易日公布的该笔投资的实际投资期对应档次的预期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均相同，则：</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的理财收益</w:t>
      </w:r>
      <w:r w:rsidRPr="00D0068F">
        <w:rPr>
          <w:rFonts w:ascii="Arial" w:hAnsi="Arial" w:cs="Arial" w:hint="eastAsia"/>
          <w:bCs/>
          <w:kern w:val="0"/>
          <w:szCs w:val="21"/>
        </w:rPr>
        <w:t>=</w:t>
      </w:r>
      <w:r w:rsidRPr="00D0068F">
        <w:rPr>
          <w:rFonts w:ascii="Arial" w:hAnsi="Arial" w:cs="Arial" w:hint="eastAsia"/>
          <w:bCs/>
          <w:kern w:val="0"/>
          <w:szCs w:val="21"/>
        </w:rPr>
        <w:t>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本金×第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对应的河北银行在</w:t>
      </w:r>
      <w:r w:rsidRPr="00D0068F">
        <w:rPr>
          <w:rFonts w:ascii="Arial" w:hAnsi="Arial" w:cs="Arial" w:hint="eastAsia"/>
          <w:bCs/>
          <w:kern w:val="0"/>
          <w:szCs w:val="21"/>
        </w:rPr>
        <w:t>N</w:t>
      </w:r>
      <w:proofErr w:type="gramStart"/>
      <w:r w:rsidRPr="00D0068F">
        <w:rPr>
          <w:rFonts w:ascii="Arial" w:hAnsi="Arial" w:cs="Arial" w:hint="eastAsia"/>
          <w:bCs/>
          <w:kern w:val="0"/>
          <w:szCs w:val="21"/>
        </w:rPr>
        <w:t>个</w:t>
      </w:r>
      <w:proofErr w:type="gramEnd"/>
      <w:r w:rsidRPr="00D0068F">
        <w:rPr>
          <w:rFonts w:ascii="Arial" w:hAnsi="Arial" w:cs="Arial" w:hint="eastAsia"/>
          <w:bCs/>
          <w:kern w:val="0"/>
          <w:szCs w:val="21"/>
        </w:rPr>
        <w:t>理财计划交易日公布的该笔投资的实际投资期限对应档次的预期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w:t>
      </w:r>
      <w:r w:rsidRPr="00D0068F">
        <w:rPr>
          <w:rFonts w:ascii="Arial" w:hAnsi="Arial" w:cs="Arial" w:hint="eastAsia"/>
          <w:bCs/>
          <w:kern w:val="0"/>
          <w:szCs w:val="21"/>
        </w:rPr>
        <w:t>N</w:t>
      </w:r>
      <w:r w:rsidRPr="00D0068F">
        <w:rPr>
          <w:rFonts w:ascii="Arial" w:hAnsi="Arial" w:cs="Arial" w:hint="eastAsia"/>
          <w:bCs/>
          <w:kern w:val="0"/>
          <w:szCs w:val="21"/>
        </w:rPr>
        <w:t>÷</w:t>
      </w:r>
      <w:r w:rsidRPr="00D0068F">
        <w:rPr>
          <w:rFonts w:ascii="Arial" w:hAnsi="Arial" w:cs="Arial" w:hint="eastAsia"/>
          <w:bCs/>
          <w:kern w:val="0"/>
          <w:szCs w:val="21"/>
        </w:rPr>
        <w:t>365</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第</w:t>
      </w:r>
      <w:proofErr w:type="spellStart"/>
      <w:r w:rsidRPr="00D0068F">
        <w:rPr>
          <w:rFonts w:ascii="Arial" w:hAnsi="Arial" w:cs="Arial" w:hint="eastAsia"/>
          <w:bCs/>
          <w:kern w:val="0"/>
          <w:szCs w:val="21"/>
        </w:rPr>
        <w:t>i</w:t>
      </w:r>
      <w:proofErr w:type="spellEnd"/>
      <w:proofErr w:type="gramStart"/>
      <w:r w:rsidRPr="00D0068F">
        <w:rPr>
          <w:rFonts w:ascii="Arial" w:hAnsi="Arial" w:cs="Arial" w:hint="eastAsia"/>
          <w:bCs/>
          <w:kern w:val="0"/>
          <w:szCs w:val="21"/>
        </w:rPr>
        <w:t>笔投资</w:t>
      </w:r>
      <w:proofErr w:type="gramEnd"/>
      <w:r w:rsidRPr="00D0068F">
        <w:rPr>
          <w:rFonts w:ascii="Arial" w:hAnsi="Arial" w:cs="Arial" w:hint="eastAsia"/>
          <w:bCs/>
          <w:kern w:val="0"/>
          <w:szCs w:val="21"/>
        </w:rPr>
        <w:t>的理财收益精确到小数点后两位。</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2</w:t>
      </w:r>
      <w:r w:rsidRPr="00D0068F">
        <w:rPr>
          <w:rFonts w:ascii="Arial" w:hAnsi="Arial" w:cs="Arial" w:hint="eastAsia"/>
          <w:bCs/>
          <w:kern w:val="0"/>
          <w:szCs w:val="21"/>
        </w:rPr>
        <w:t>）理财收益的测算示例：</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假设本理财产品自</w:t>
      </w:r>
      <w:r w:rsidRPr="00D0068F">
        <w:rPr>
          <w:rFonts w:ascii="Arial" w:hAnsi="Arial" w:cs="Arial" w:hint="eastAsia"/>
          <w:bCs/>
          <w:kern w:val="0"/>
          <w:szCs w:val="21"/>
        </w:rPr>
        <w:t>2018</w:t>
      </w:r>
      <w:r w:rsidRPr="00D0068F">
        <w:rPr>
          <w:rFonts w:ascii="Arial" w:hAnsi="Arial" w:cs="Arial" w:hint="eastAsia"/>
          <w:bCs/>
          <w:kern w:val="0"/>
          <w:szCs w:val="21"/>
        </w:rPr>
        <w:t>年</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日开始每日的预期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分档如上表所示：</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情景</w:t>
      </w:r>
      <w:proofErr w:type="gramStart"/>
      <w:r w:rsidRPr="00D0068F">
        <w:rPr>
          <w:rFonts w:ascii="Arial" w:hAnsi="Arial" w:cs="Arial" w:hint="eastAsia"/>
          <w:bCs/>
          <w:kern w:val="0"/>
          <w:szCs w:val="21"/>
        </w:rPr>
        <w:t>一</w:t>
      </w:r>
      <w:proofErr w:type="gramEnd"/>
      <w:r w:rsidRPr="00D0068F">
        <w:rPr>
          <w:rFonts w:ascii="Arial" w:hAnsi="Arial" w:cs="Arial" w:hint="eastAsia"/>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某客户于</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日申购确认</w:t>
      </w:r>
      <w:r w:rsidRPr="00D0068F">
        <w:rPr>
          <w:rFonts w:ascii="Arial" w:hAnsi="Arial" w:cs="Arial" w:hint="eastAsia"/>
          <w:bCs/>
          <w:kern w:val="0"/>
          <w:szCs w:val="21"/>
        </w:rPr>
        <w:t>1000000</w:t>
      </w:r>
      <w:r w:rsidRPr="00D0068F">
        <w:rPr>
          <w:rFonts w:ascii="Arial" w:hAnsi="Arial" w:cs="Arial" w:hint="eastAsia"/>
          <w:bCs/>
          <w:kern w:val="0"/>
          <w:szCs w:val="21"/>
        </w:rPr>
        <w:t>份，于</w:t>
      </w:r>
      <w:r w:rsidRPr="00D0068F">
        <w:rPr>
          <w:rFonts w:ascii="Arial" w:hAnsi="Arial" w:cs="Arial" w:hint="eastAsia"/>
          <w:bCs/>
          <w:kern w:val="0"/>
          <w:szCs w:val="21"/>
        </w:rPr>
        <w:t>9</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日对该笔申购确认赎回</w:t>
      </w:r>
      <w:r w:rsidRPr="00D0068F">
        <w:rPr>
          <w:rFonts w:ascii="Arial" w:hAnsi="Arial" w:cs="Arial" w:hint="eastAsia"/>
          <w:bCs/>
          <w:kern w:val="0"/>
          <w:szCs w:val="21"/>
        </w:rPr>
        <w:t>500000</w:t>
      </w:r>
      <w:r w:rsidRPr="00D0068F">
        <w:rPr>
          <w:rFonts w:ascii="Arial" w:hAnsi="Arial" w:cs="Arial" w:hint="eastAsia"/>
          <w:bCs/>
          <w:kern w:val="0"/>
          <w:szCs w:val="21"/>
        </w:rPr>
        <w:t>份，该笔申购份额实际投资期为</w:t>
      </w:r>
      <w:r w:rsidRPr="00D0068F">
        <w:rPr>
          <w:rFonts w:ascii="Arial" w:hAnsi="Arial" w:cs="Arial" w:hint="eastAsia"/>
          <w:bCs/>
          <w:kern w:val="0"/>
          <w:szCs w:val="21"/>
        </w:rPr>
        <w:t>62</w:t>
      </w:r>
      <w:r w:rsidRPr="00D0068F">
        <w:rPr>
          <w:rFonts w:ascii="Arial" w:hAnsi="Arial" w:cs="Arial" w:hint="eastAsia"/>
          <w:bCs/>
          <w:kern w:val="0"/>
          <w:szCs w:val="21"/>
        </w:rPr>
        <w:t>天，该笔投资的实际投资期内，如河北银行在每个理财计划交易日公布的该笔投资的实际投资期对应档次的预期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均为</w:t>
      </w:r>
      <w:r w:rsidRPr="00D0068F">
        <w:rPr>
          <w:rFonts w:ascii="Arial" w:hAnsi="Arial" w:cs="Arial" w:hint="eastAsia"/>
          <w:bCs/>
          <w:kern w:val="0"/>
          <w:szCs w:val="21"/>
        </w:rPr>
        <w:t>4.1%</w:t>
      </w:r>
      <w:r w:rsidRPr="00D0068F">
        <w:rPr>
          <w:rFonts w:ascii="Arial" w:hAnsi="Arial" w:cs="Arial" w:hint="eastAsia"/>
          <w:bCs/>
          <w:kern w:val="0"/>
          <w:szCs w:val="21"/>
        </w:rPr>
        <w:t>，则投资者全部赎回份额对应的理财收益</w:t>
      </w:r>
      <w:r w:rsidRPr="00D0068F">
        <w:rPr>
          <w:rFonts w:ascii="Arial" w:hAnsi="Arial" w:cs="Arial" w:hint="eastAsia"/>
          <w:bCs/>
          <w:kern w:val="0"/>
          <w:szCs w:val="21"/>
        </w:rPr>
        <w:t>=500000</w:t>
      </w:r>
      <w:r w:rsidRPr="00D0068F">
        <w:rPr>
          <w:rFonts w:ascii="Arial" w:hAnsi="Arial" w:cs="Arial" w:hint="eastAsia"/>
          <w:bCs/>
          <w:kern w:val="0"/>
          <w:szCs w:val="21"/>
        </w:rPr>
        <w:t>×</w:t>
      </w:r>
      <w:r w:rsidRPr="00D0068F">
        <w:rPr>
          <w:rFonts w:ascii="Arial" w:hAnsi="Arial" w:cs="Arial" w:hint="eastAsia"/>
          <w:bCs/>
          <w:kern w:val="0"/>
          <w:szCs w:val="21"/>
        </w:rPr>
        <w:t>4.1%</w:t>
      </w:r>
      <w:r w:rsidRPr="00D0068F">
        <w:rPr>
          <w:rFonts w:ascii="Arial" w:hAnsi="Arial" w:cs="Arial" w:hint="eastAsia"/>
          <w:bCs/>
          <w:kern w:val="0"/>
          <w:szCs w:val="21"/>
        </w:rPr>
        <w:t>×</w:t>
      </w:r>
      <w:r w:rsidRPr="00D0068F">
        <w:rPr>
          <w:rFonts w:ascii="Arial" w:hAnsi="Arial" w:cs="Arial" w:hint="eastAsia"/>
          <w:bCs/>
          <w:kern w:val="0"/>
          <w:szCs w:val="21"/>
        </w:rPr>
        <w:t>62</w:t>
      </w:r>
      <w:r w:rsidRPr="00D0068F">
        <w:rPr>
          <w:rFonts w:ascii="Arial" w:hAnsi="Arial" w:cs="Arial" w:hint="eastAsia"/>
          <w:bCs/>
          <w:kern w:val="0"/>
          <w:szCs w:val="21"/>
        </w:rPr>
        <w:t>÷</w:t>
      </w:r>
      <w:r w:rsidRPr="00D0068F">
        <w:rPr>
          <w:rFonts w:ascii="Arial" w:hAnsi="Arial" w:cs="Arial" w:hint="eastAsia"/>
          <w:bCs/>
          <w:kern w:val="0"/>
          <w:szCs w:val="21"/>
        </w:rPr>
        <w:t>365=3482.19</w:t>
      </w:r>
      <w:r w:rsidRPr="00D0068F">
        <w:rPr>
          <w:rFonts w:ascii="Arial" w:hAnsi="Arial" w:cs="Arial" w:hint="eastAsia"/>
          <w:bCs/>
          <w:kern w:val="0"/>
          <w:szCs w:val="21"/>
        </w:rPr>
        <w:t>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客户的持有期收益率为：</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3482.19</w:t>
      </w:r>
      <w:r w:rsidRPr="00D0068F">
        <w:rPr>
          <w:rFonts w:ascii="Arial" w:hAnsi="Arial" w:cs="Arial"/>
          <w:bCs/>
          <w:kern w:val="0"/>
          <w:szCs w:val="21"/>
        </w:rPr>
        <w:t>×365÷6</w:t>
      </w:r>
      <w:r w:rsidRPr="00D0068F">
        <w:rPr>
          <w:rFonts w:ascii="Arial" w:hAnsi="Arial" w:cs="Arial" w:hint="eastAsia"/>
          <w:bCs/>
          <w:kern w:val="0"/>
          <w:szCs w:val="21"/>
        </w:rPr>
        <w:t>2</w:t>
      </w:r>
      <w:r w:rsidRPr="00D0068F">
        <w:rPr>
          <w:rFonts w:ascii="Arial" w:hAnsi="Arial" w:cs="Arial"/>
          <w:bCs/>
          <w:kern w:val="0"/>
          <w:szCs w:val="21"/>
        </w:rPr>
        <w:t>÷500</w:t>
      </w:r>
      <w:r w:rsidRPr="00D0068F">
        <w:rPr>
          <w:rFonts w:ascii="Arial" w:hAnsi="Arial" w:cs="Arial" w:hint="eastAsia"/>
          <w:bCs/>
          <w:kern w:val="0"/>
          <w:szCs w:val="21"/>
        </w:rPr>
        <w:t>0</w:t>
      </w:r>
      <w:r w:rsidRPr="00D0068F">
        <w:rPr>
          <w:rFonts w:ascii="Arial" w:hAnsi="Arial" w:cs="Arial"/>
          <w:bCs/>
          <w:kern w:val="0"/>
          <w:szCs w:val="21"/>
        </w:rPr>
        <w:t>00=</w:t>
      </w:r>
      <w:r w:rsidRPr="00D0068F">
        <w:rPr>
          <w:rFonts w:ascii="Arial" w:hAnsi="Arial" w:cs="Arial" w:hint="eastAsia"/>
          <w:bCs/>
          <w:kern w:val="0"/>
          <w:szCs w:val="21"/>
        </w:rPr>
        <w:t>4.1</w:t>
      </w:r>
      <w:r w:rsidRPr="00D0068F">
        <w:rPr>
          <w:rFonts w:ascii="Arial" w:hAnsi="Arial" w:cs="Arial"/>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情景二：</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某客户于</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日申购确认</w:t>
      </w:r>
      <w:r w:rsidRPr="00D0068F">
        <w:rPr>
          <w:rFonts w:ascii="Arial" w:hAnsi="Arial" w:cs="Arial" w:hint="eastAsia"/>
          <w:bCs/>
          <w:kern w:val="0"/>
          <w:szCs w:val="21"/>
        </w:rPr>
        <w:t>1000000</w:t>
      </w:r>
      <w:r w:rsidRPr="00D0068F">
        <w:rPr>
          <w:rFonts w:ascii="Arial" w:hAnsi="Arial" w:cs="Arial" w:hint="eastAsia"/>
          <w:bCs/>
          <w:kern w:val="0"/>
          <w:szCs w:val="21"/>
        </w:rPr>
        <w:t>份，于</w:t>
      </w:r>
      <w:r w:rsidRPr="00D0068F">
        <w:rPr>
          <w:rFonts w:ascii="Arial" w:hAnsi="Arial" w:cs="Arial" w:hint="eastAsia"/>
          <w:bCs/>
          <w:kern w:val="0"/>
          <w:szCs w:val="21"/>
        </w:rPr>
        <w:t>8</w:t>
      </w:r>
      <w:r w:rsidRPr="00D0068F">
        <w:rPr>
          <w:rFonts w:ascii="Arial" w:hAnsi="Arial" w:cs="Arial" w:hint="eastAsia"/>
          <w:bCs/>
          <w:kern w:val="0"/>
          <w:szCs w:val="21"/>
        </w:rPr>
        <w:t>月</w:t>
      </w:r>
      <w:r w:rsidRPr="00D0068F">
        <w:rPr>
          <w:rFonts w:ascii="Arial" w:hAnsi="Arial" w:cs="Arial" w:hint="eastAsia"/>
          <w:bCs/>
          <w:kern w:val="0"/>
          <w:szCs w:val="21"/>
        </w:rPr>
        <w:t>21</w:t>
      </w:r>
      <w:r w:rsidRPr="00D0068F">
        <w:rPr>
          <w:rFonts w:ascii="Arial" w:hAnsi="Arial" w:cs="Arial" w:hint="eastAsia"/>
          <w:bCs/>
          <w:kern w:val="0"/>
          <w:szCs w:val="21"/>
        </w:rPr>
        <w:t>日申购确认</w:t>
      </w:r>
      <w:r w:rsidRPr="00D0068F">
        <w:rPr>
          <w:rFonts w:ascii="Arial" w:hAnsi="Arial" w:cs="Arial" w:hint="eastAsia"/>
          <w:bCs/>
          <w:kern w:val="0"/>
          <w:szCs w:val="21"/>
        </w:rPr>
        <w:t>500000</w:t>
      </w:r>
      <w:r w:rsidRPr="00D0068F">
        <w:rPr>
          <w:rFonts w:ascii="Arial" w:hAnsi="Arial" w:cs="Arial" w:hint="eastAsia"/>
          <w:bCs/>
          <w:kern w:val="0"/>
          <w:szCs w:val="21"/>
        </w:rPr>
        <w:t>份，于</w:t>
      </w:r>
      <w:r w:rsidRPr="00D0068F">
        <w:rPr>
          <w:rFonts w:ascii="Arial" w:hAnsi="Arial" w:cs="Arial" w:hint="eastAsia"/>
          <w:bCs/>
          <w:kern w:val="0"/>
          <w:szCs w:val="21"/>
        </w:rPr>
        <w:t>9</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日赎回确认</w:t>
      </w:r>
      <w:r w:rsidRPr="00D0068F">
        <w:rPr>
          <w:rFonts w:ascii="Arial" w:hAnsi="Arial" w:cs="Arial" w:hint="eastAsia"/>
          <w:bCs/>
          <w:kern w:val="0"/>
          <w:szCs w:val="21"/>
        </w:rPr>
        <w:t>1000000</w:t>
      </w:r>
      <w:r w:rsidRPr="00D0068F">
        <w:rPr>
          <w:rFonts w:ascii="Arial" w:hAnsi="Arial" w:cs="Arial" w:hint="eastAsia"/>
          <w:bCs/>
          <w:kern w:val="0"/>
          <w:szCs w:val="21"/>
        </w:rPr>
        <w:t>份。则按“后进先出”的赎回原则</w:t>
      </w:r>
      <w:r w:rsidRPr="00D0068F">
        <w:rPr>
          <w:rFonts w:ascii="Arial" w:hAnsi="Arial" w:cs="Arial" w:hint="eastAsia"/>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1</w:t>
      </w:r>
      <w:r w:rsidRPr="00D0068F">
        <w:rPr>
          <w:rFonts w:ascii="Arial" w:hAnsi="Arial" w:cs="Arial" w:hint="eastAsia"/>
          <w:bCs/>
          <w:kern w:val="0"/>
          <w:szCs w:val="21"/>
        </w:rPr>
        <w:t>）先赎回对应</w:t>
      </w:r>
      <w:r w:rsidRPr="00D0068F">
        <w:rPr>
          <w:rFonts w:ascii="Arial" w:hAnsi="Arial" w:cs="Arial" w:hint="eastAsia"/>
          <w:bCs/>
          <w:kern w:val="0"/>
          <w:szCs w:val="21"/>
        </w:rPr>
        <w:t>8</w:t>
      </w:r>
      <w:r w:rsidRPr="00D0068F">
        <w:rPr>
          <w:rFonts w:ascii="Arial" w:hAnsi="Arial" w:cs="Arial" w:hint="eastAsia"/>
          <w:bCs/>
          <w:kern w:val="0"/>
          <w:szCs w:val="21"/>
        </w:rPr>
        <w:t>月</w:t>
      </w:r>
      <w:r w:rsidRPr="00D0068F">
        <w:rPr>
          <w:rFonts w:ascii="Arial" w:hAnsi="Arial" w:cs="Arial" w:hint="eastAsia"/>
          <w:bCs/>
          <w:kern w:val="0"/>
          <w:szCs w:val="21"/>
        </w:rPr>
        <w:t>21</w:t>
      </w:r>
      <w:r w:rsidRPr="00D0068F">
        <w:rPr>
          <w:rFonts w:ascii="Arial" w:hAnsi="Arial" w:cs="Arial" w:hint="eastAsia"/>
          <w:bCs/>
          <w:kern w:val="0"/>
          <w:szCs w:val="21"/>
        </w:rPr>
        <w:t>日申购份额（即第</w:t>
      </w:r>
      <w:r w:rsidRPr="00D0068F">
        <w:rPr>
          <w:rFonts w:ascii="Arial" w:hAnsi="Arial" w:cs="Arial" w:hint="eastAsia"/>
          <w:bCs/>
          <w:kern w:val="0"/>
          <w:szCs w:val="21"/>
        </w:rPr>
        <w:t>2</w:t>
      </w:r>
      <w:r w:rsidRPr="00D0068F">
        <w:rPr>
          <w:rFonts w:ascii="Arial" w:hAnsi="Arial" w:cs="Arial" w:hint="eastAsia"/>
          <w:bCs/>
          <w:kern w:val="0"/>
          <w:szCs w:val="21"/>
        </w:rPr>
        <w:t>笔投资）中</w:t>
      </w:r>
      <w:r w:rsidRPr="00D0068F">
        <w:rPr>
          <w:rFonts w:ascii="Arial" w:hAnsi="Arial" w:cs="Arial" w:hint="eastAsia"/>
          <w:bCs/>
          <w:kern w:val="0"/>
          <w:szCs w:val="21"/>
        </w:rPr>
        <w:t>500000</w:t>
      </w:r>
      <w:r w:rsidRPr="00D0068F">
        <w:rPr>
          <w:rFonts w:ascii="Arial" w:hAnsi="Arial" w:cs="Arial" w:hint="eastAsia"/>
          <w:bCs/>
          <w:kern w:val="0"/>
          <w:szCs w:val="21"/>
        </w:rPr>
        <w:t>份，该部分赎回份额对应的第</w:t>
      </w:r>
      <w:r w:rsidRPr="00D0068F">
        <w:rPr>
          <w:rFonts w:ascii="Arial" w:hAnsi="Arial" w:cs="Arial" w:hint="eastAsia"/>
          <w:bCs/>
          <w:kern w:val="0"/>
          <w:szCs w:val="21"/>
        </w:rPr>
        <w:t>2</w:t>
      </w:r>
      <w:r w:rsidRPr="00D0068F">
        <w:rPr>
          <w:rFonts w:ascii="Arial" w:hAnsi="Arial" w:cs="Arial" w:hint="eastAsia"/>
          <w:bCs/>
          <w:kern w:val="0"/>
          <w:szCs w:val="21"/>
        </w:rPr>
        <w:t>笔投资的存续天数为</w:t>
      </w:r>
      <w:r w:rsidRPr="00D0068F">
        <w:rPr>
          <w:rFonts w:ascii="Arial" w:hAnsi="Arial" w:cs="Arial" w:hint="eastAsia"/>
          <w:bCs/>
          <w:kern w:val="0"/>
          <w:szCs w:val="21"/>
        </w:rPr>
        <w:t>8</w:t>
      </w:r>
      <w:r w:rsidRPr="00D0068F">
        <w:rPr>
          <w:rFonts w:ascii="Arial" w:hAnsi="Arial" w:cs="Arial" w:hint="eastAsia"/>
          <w:bCs/>
          <w:kern w:val="0"/>
          <w:szCs w:val="21"/>
        </w:rPr>
        <w:t>月</w:t>
      </w:r>
      <w:r w:rsidRPr="00D0068F">
        <w:rPr>
          <w:rFonts w:ascii="Arial" w:hAnsi="Arial" w:cs="Arial" w:hint="eastAsia"/>
          <w:bCs/>
          <w:kern w:val="0"/>
          <w:szCs w:val="21"/>
        </w:rPr>
        <w:t>21</w:t>
      </w:r>
      <w:r w:rsidRPr="00D0068F">
        <w:rPr>
          <w:rFonts w:ascii="Arial" w:hAnsi="Arial" w:cs="Arial" w:hint="eastAsia"/>
          <w:bCs/>
          <w:kern w:val="0"/>
          <w:szCs w:val="21"/>
        </w:rPr>
        <w:t>日至</w:t>
      </w:r>
      <w:r w:rsidRPr="00D0068F">
        <w:rPr>
          <w:rFonts w:ascii="Arial" w:hAnsi="Arial" w:cs="Arial" w:hint="eastAsia"/>
          <w:bCs/>
          <w:kern w:val="0"/>
          <w:szCs w:val="21"/>
        </w:rPr>
        <w:t>9</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日，共</w:t>
      </w:r>
      <w:r w:rsidRPr="00D0068F">
        <w:rPr>
          <w:rFonts w:ascii="Arial" w:hAnsi="Arial" w:cs="Arial" w:hint="eastAsia"/>
          <w:bCs/>
          <w:kern w:val="0"/>
          <w:szCs w:val="21"/>
        </w:rPr>
        <w:t>12</w:t>
      </w:r>
      <w:r w:rsidRPr="00D0068F">
        <w:rPr>
          <w:rFonts w:ascii="Arial" w:hAnsi="Arial" w:cs="Arial" w:hint="eastAsia"/>
          <w:bCs/>
          <w:kern w:val="0"/>
          <w:szCs w:val="21"/>
        </w:rPr>
        <w:t>天。第</w:t>
      </w:r>
      <w:r w:rsidRPr="00D0068F">
        <w:rPr>
          <w:rFonts w:ascii="Arial" w:hAnsi="Arial" w:cs="Arial" w:hint="eastAsia"/>
          <w:bCs/>
          <w:kern w:val="0"/>
          <w:szCs w:val="21"/>
        </w:rPr>
        <w:t>2</w:t>
      </w:r>
      <w:r w:rsidRPr="00D0068F">
        <w:rPr>
          <w:rFonts w:ascii="Arial" w:hAnsi="Arial" w:cs="Arial" w:hint="eastAsia"/>
          <w:bCs/>
          <w:kern w:val="0"/>
          <w:szCs w:val="21"/>
        </w:rPr>
        <w:t>笔投资的实际投</w:t>
      </w:r>
      <w:r w:rsidRPr="00D0068F">
        <w:rPr>
          <w:rFonts w:ascii="Arial" w:hAnsi="Arial" w:cs="Arial" w:hint="eastAsia"/>
          <w:bCs/>
          <w:kern w:val="0"/>
          <w:szCs w:val="21"/>
        </w:rPr>
        <w:lastRenderedPageBreak/>
        <w:t>资期内，河北银行在每个理财计划交易日公布的该笔投资的实际投资期对应档次的预期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均为</w:t>
      </w:r>
      <w:r w:rsidRPr="00D0068F">
        <w:rPr>
          <w:rFonts w:ascii="Arial" w:hAnsi="Arial" w:cs="Arial" w:hint="eastAsia"/>
          <w:bCs/>
          <w:kern w:val="0"/>
          <w:szCs w:val="21"/>
        </w:rPr>
        <w:t>3.50%</w:t>
      </w:r>
      <w:r w:rsidRPr="00D0068F">
        <w:rPr>
          <w:rFonts w:ascii="Arial" w:hAnsi="Arial" w:cs="Arial" w:hint="eastAsia"/>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hint="eastAsia"/>
          <w:bCs/>
          <w:kern w:val="0"/>
          <w:szCs w:val="21"/>
        </w:rPr>
        <w:t>2</w:t>
      </w:r>
      <w:r w:rsidRPr="00D0068F">
        <w:rPr>
          <w:rFonts w:ascii="Arial" w:hAnsi="Arial" w:cs="Arial" w:hint="eastAsia"/>
          <w:bCs/>
          <w:kern w:val="0"/>
          <w:szCs w:val="21"/>
        </w:rPr>
        <w:t>）再赎回对应</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日申购份额（即第</w:t>
      </w:r>
      <w:r w:rsidRPr="00D0068F">
        <w:rPr>
          <w:rFonts w:ascii="Arial" w:hAnsi="Arial" w:cs="Arial" w:hint="eastAsia"/>
          <w:bCs/>
          <w:kern w:val="0"/>
          <w:szCs w:val="21"/>
        </w:rPr>
        <w:t>1</w:t>
      </w:r>
      <w:r w:rsidRPr="00D0068F">
        <w:rPr>
          <w:rFonts w:ascii="Arial" w:hAnsi="Arial" w:cs="Arial" w:hint="eastAsia"/>
          <w:bCs/>
          <w:kern w:val="0"/>
          <w:szCs w:val="21"/>
        </w:rPr>
        <w:t>笔投资）中的</w:t>
      </w:r>
      <w:r w:rsidRPr="00D0068F">
        <w:rPr>
          <w:rFonts w:ascii="Arial" w:hAnsi="Arial" w:cs="Arial" w:hint="eastAsia"/>
          <w:bCs/>
          <w:kern w:val="0"/>
          <w:szCs w:val="21"/>
        </w:rPr>
        <w:t>500000</w:t>
      </w:r>
      <w:r w:rsidRPr="00D0068F">
        <w:rPr>
          <w:rFonts w:ascii="Arial" w:hAnsi="Arial" w:cs="Arial" w:hint="eastAsia"/>
          <w:bCs/>
          <w:kern w:val="0"/>
          <w:szCs w:val="21"/>
        </w:rPr>
        <w:t>份，该部分赎回份额对应的第</w:t>
      </w:r>
      <w:r w:rsidRPr="00D0068F">
        <w:rPr>
          <w:rFonts w:ascii="Arial" w:hAnsi="Arial" w:cs="Arial" w:hint="eastAsia"/>
          <w:bCs/>
          <w:kern w:val="0"/>
          <w:szCs w:val="21"/>
        </w:rPr>
        <w:t>1</w:t>
      </w:r>
      <w:r w:rsidRPr="00D0068F">
        <w:rPr>
          <w:rFonts w:ascii="Arial" w:hAnsi="Arial" w:cs="Arial" w:hint="eastAsia"/>
          <w:bCs/>
          <w:kern w:val="0"/>
          <w:szCs w:val="21"/>
        </w:rPr>
        <w:t>笔投资的存续天数为</w:t>
      </w:r>
      <w:r w:rsidRPr="00D0068F">
        <w:rPr>
          <w:rFonts w:ascii="Arial" w:hAnsi="Arial" w:cs="Arial" w:hint="eastAsia"/>
          <w:bCs/>
          <w:kern w:val="0"/>
          <w:szCs w:val="21"/>
        </w:rPr>
        <w:t>62</w:t>
      </w:r>
      <w:r w:rsidRPr="00D0068F">
        <w:rPr>
          <w:rFonts w:ascii="Arial" w:hAnsi="Arial" w:cs="Arial" w:hint="eastAsia"/>
          <w:bCs/>
          <w:kern w:val="0"/>
          <w:szCs w:val="21"/>
        </w:rPr>
        <w:t>天。第</w:t>
      </w:r>
      <w:r w:rsidRPr="00D0068F">
        <w:rPr>
          <w:rFonts w:ascii="Arial" w:hAnsi="Arial" w:cs="Arial" w:hint="eastAsia"/>
          <w:bCs/>
          <w:kern w:val="0"/>
          <w:szCs w:val="21"/>
        </w:rPr>
        <w:t>1</w:t>
      </w:r>
      <w:r w:rsidRPr="00D0068F">
        <w:rPr>
          <w:rFonts w:ascii="Arial" w:hAnsi="Arial" w:cs="Arial" w:hint="eastAsia"/>
          <w:bCs/>
          <w:kern w:val="0"/>
          <w:szCs w:val="21"/>
        </w:rPr>
        <w:t>笔投资的实际投资期内，河北银行在每个理财计划交易日公布的该笔投资的实际投资期对应档次的预期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均为</w:t>
      </w:r>
      <w:r w:rsidRPr="00D0068F">
        <w:rPr>
          <w:rFonts w:ascii="Arial" w:hAnsi="Arial" w:cs="Arial" w:hint="eastAsia"/>
          <w:bCs/>
          <w:kern w:val="0"/>
          <w:szCs w:val="21"/>
        </w:rPr>
        <w:t>4.1%</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则第</w:t>
      </w:r>
      <w:r w:rsidRPr="00D0068F">
        <w:rPr>
          <w:rFonts w:ascii="Arial" w:hAnsi="Arial" w:cs="Arial" w:hint="eastAsia"/>
          <w:bCs/>
          <w:kern w:val="0"/>
          <w:szCs w:val="21"/>
        </w:rPr>
        <w:t>1</w:t>
      </w:r>
      <w:r w:rsidRPr="00D0068F">
        <w:rPr>
          <w:rFonts w:ascii="Arial" w:hAnsi="Arial" w:cs="Arial" w:hint="eastAsia"/>
          <w:bCs/>
          <w:kern w:val="0"/>
          <w:szCs w:val="21"/>
        </w:rPr>
        <w:t>笔投资赎回份额的理财收益</w:t>
      </w:r>
      <w:r w:rsidRPr="00D0068F">
        <w:rPr>
          <w:rFonts w:ascii="Arial" w:hAnsi="Arial" w:cs="Arial" w:hint="eastAsia"/>
          <w:bCs/>
          <w:kern w:val="0"/>
          <w:szCs w:val="21"/>
        </w:rPr>
        <w:t>=500000</w:t>
      </w:r>
      <w:r w:rsidRPr="00D0068F">
        <w:rPr>
          <w:rFonts w:ascii="Arial" w:hAnsi="Arial" w:cs="Arial" w:hint="eastAsia"/>
          <w:bCs/>
          <w:kern w:val="0"/>
          <w:szCs w:val="21"/>
        </w:rPr>
        <w:t>×</w:t>
      </w:r>
      <w:r w:rsidRPr="00D0068F">
        <w:rPr>
          <w:rFonts w:ascii="Arial" w:hAnsi="Arial" w:cs="Arial" w:hint="eastAsia"/>
          <w:bCs/>
          <w:kern w:val="0"/>
          <w:szCs w:val="21"/>
        </w:rPr>
        <w:t>4.1%</w:t>
      </w:r>
      <w:r w:rsidRPr="00D0068F">
        <w:rPr>
          <w:rFonts w:ascii="Arial" w:hAnsi="Arial" w:cs="Arial" w:hint="eastAsia"/>
          <w:bCs/>
          <w:kern w:val="0"/>
          <w:szCs w:val="21"/>
        </w:rPr>
        <w:t>×</w:t>
      </w:r>
      <w:r w:rsidRPr="00D0068F">
        <w:rPr>
          <w:rFonts w:ascii="Arial" w:hAnsi="Arial" w:cs="Arial" w:hint="eastAsia"/>
          <w:bCs/>
          <w:kern w:val="0"/>
          <w:szCs w:val="21"/>
        </w:rPr>
        <w:t>62</w:t>
      </w:r>
      <w:r w:rsidRPr="00D0068F">
        <w:rPr>
          <w:rFonts w:ascii="Arial" w:hAnsi="Arial" w:cs="Arial" w:hint="eastAsia"/>
          <w:bCs/>
          <w:kern w:val="0"/>
          <w:szCs w:val="21"/>
        </w:rPr>
        <w:t>÷</w:t>
      </w:r>
      <w:r w:rsidRPr="00D0068F">
        <w:rPr>
          <w:rFonts w:ascii="Arial" w:hAnsi="Arial" w:cs="Arial" w:hint="eastAsia"/>
          <w:bCs/>
          <w:kern w:val="0"/>
          <w:szCs w:val="21"/>
        </w:rPr>
        <w:t>365=3482.19</w:t>
      </w:r>
      <w:r w:rsidRPr="00D0068F">
        <w:rPr>
          <w:rFonts w:ascii="Arial" w:hAnsi="Arial" w:cs="Arial" w:hint="eastAsia"/>
          <w:bCs/>
          <w:kern w:val="0"/>
          <w:szCs w:val="21"/>
        </w:rPr>
        <w:t>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客户第</w:t>
      </w:r>
      <w:r w:rsidRPr="00D0068F">
        <w:rPr>
          <w:rFonts w:ascii="Arial" w:hAnsi="Arial" w:cs="Arial" w:hint="eastAsia"/>
          <w:bCs/>
          <w:kern w:val="0"/>
          <w:szCs w:val="21"/>
        </w:rPr>
        <w:t>1</w:t>
      </w:r>
      <w:r w:rsidRPr="00D0068F">
        <w:rPr>
          <w:rFonts w:ascii="Arial" w:hAnsi="Arial" w:cs="Arial" w:hint="eastAsia"/>
          <w:bCs/>
          <w:kern w:val="0"/>
          <w:szCs w:val="21"/>
        </w:rPr>
        <w:t>笔投资的持有期收益率为：</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4161.64</w:t>
      </w:r>
      <w:r w:rsidRPr="00D0068F">
        <w:rPr>
          <w:rFonts w:ascii="Arial" w:hAnsi="Arial" w:cs="Arial"/>
          <w:bCs/>
          <w:kern w:val="0"/>
          <w:szCs w:val="21"/>
        </w:rPr>
        <w:t>×365÷62÷500</w:t>
      </w:r>
      <w:r w:rsidRPr="00D0068F">
        <w:rPr>
          <w:rFonts w:ascii="Arial" w:hAnsi="Arial" w:cs="Arial" w:hint="eastAsia"/>
          <w:bCs/>
          <w:kern w:val="0"/>
          <w:szCs w:val="21"/>
        </w:rPr>
        <w:t>0</w:t>
      </w:r>
      <w:r w:rsidRPr="00D0068F">
        <w:rPr>
          <w:rFonts w:ascii="Arial" w:hAnsi="Arial" w:cs="Arial"/>
          <w:bCs/>
          <w:kern w:val="0"/>
          <w:szCs w:val="21"/>
        </w:rPr>
        <w:t>00=</w:t>
      </w:r>
      <w:r w:rsidRPr="00D0068F">
        <w:rPr>
          <w:rFonts w:ascii="Arial" w:hAnsi="Arial" w:cs="Arial" w:hint="eastAsia"/>
          <w:bCs/>
          <w:kern w:val="0"/>
          <w:szCs w:val="21"/>
        </w:rPr>
        <w:t>4.9</w:t>
      </w:r>
      <w:r w:rsidRPr="00D0068F">
        <w:rPr>
          <w:rFonts w:ascii="Arial" w:hAnsi="Arial" w:cs="Arial"/>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第</w:t>
      </w:r>
      <w:r w:rsidRPr="00D0068F">
        <w:rPr>
          <w:rFonts w:ascii="Arial" w:hAnsi="Arial" w:cs="Arial" w:hint="eastAsia"/>
          <w:bCs/>
          <w:kern w:val="0"/>
          <w:szCs w:val="21"/>
        </w:rPr>
        <w:t>2</w:t>
      </w:r>
      <w:r w:rsidRPr="00D0068F">
        <w:rPr>
          <w:rFonts w:ascii="Arial" w:hAnsi="Arial" w:cs="Arial" w:hint="eastAsia"/>
          <w:bCs/>
          <w:kern w:val="0"/>
          <w:szCs w:val="21"/>
        </w:rPr>
        <w:t>笔投资赎回份额的理财收益</w:t>
      </w:r>
      <w:r w:rsidRPr="00D0068F">
        <w:rPr>
          <w:rFonts w:ascii="Arial" w:hAnsi="Arial" w:cs="Arial" w:hint="eastAsia"/>
          <w:bCs/>
          <w:kern w:val="0"/>
          <w:szCs w:val="21"/>
        </w:rPr>
        <w:t>=500000</w:t>
      </w:r>
      <w:r w:rsidRPr="00D0068F">
        <w:rPr>
          <w:rFonts w:ascii="Arial" w:hAnsi="Arial" w:cs="Arial" w:hint="eastAsia"/>
          <w:bCs/>
          <w:kern w:val="0"/>
          <w:szCs w:val="21"/>
        </w:rPr>
        <w:t>×</w:t>
      </w:r>
      <w:r w:rsidRPr="00D0068F">
        <w:rPr>
          <w:rFonts w:ascii="Arial" w:hAnsi="Arial" w:cs="Arial" w:hint="eastAsia"/>
          <w:bCs/>
          <w:kern w:val="0"/>
          <w:szCs w:val="21"/>
        </w:rPr>
        <w:t>3.50%</w:t>
      </w:r>
      <w:r w:rsidRPr="00D0068F">
        <w:rPr>
          <w:rFonts w:ascii="Arial" w:hAnsi="Arial" w:cs="Arial" w:hint="eastAsia"/>
          <w:bCs/>
          <w:kern w:val="0"/>
          <w:szCs w:val="21"/>
        </w:rPr>
        <w:t>×</w:t>
      </w:r>
      <w:r w:rsidRPr="00D0068F">
        <w:rPr>
          <w:rFonts w:ascii="Arial" w:hAnsi="Arial" w:cs="Arial" w:hint="eastAsia"/>
          <w:bCs/>
          <w:kern w:val="0"/>
          <w:szCs w:val="21"/>
        </w:rPr>
        <w:t>12</w:t>
      </w:r>
      <w:r w:rsidRPr="00D0068F">
        <w:rPr>
          <w:rFonts w:ascii="Arial" w:hAnsi="Arial" w:cs="Arial" w:hint="eastAsia"/>
          <w:bCs/>
          <w:kern w:val="0"/>
          <w:szCs w:val="21"/>
        </w:rPr>
        <w:t>÷</w:t>
      </w:r>
      <w:r w:rsidRPr="00D0068F">
        <w:rPr>
          <w:rFonts w:ascii="Arial" w:hAnsi="Arial" w:cs="Arial" w:hint="eastAsia"/>
          <w:bCs/>
          <w:kern w:val="0"/>
          <w:szCs w:val="21"/>
        </w:rPr>
        <w:t>365=575.34</w:t>
      </w:r>
      <w:r w:rsidRPr="00D0068F">
        <w:rPr>
          <w:rFonts w:ascii="Arial" w:hAnsi="Arial" w:cs="Arial" w:hint="eastAsia"/>
          <w:bCs/>
          <w:kern w:val="0"/>
          <w:szCs w:val="21"/>
        </w:rPr>
        <w:t>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客户第</w:t>
      </w:r>
      <w:r w:rsidRPr="00D0068F">
        <w:rPr>
          <w:rFonts w:ascii="Arial" w:hAnsi="Arial" w:cs="Arial" w:hint="eastAsia"/>
          <w:bCs/>
          <w:kern w:val="0"/>
          <w:szCs w:val="21"/>
        </w:rPr>
        <w:t>2</w:t>
      </w:r>
      <w:r w:rsidRPr="00D0068F">
        <w:rPr>
          <w:rFonts w:ascii="Arial" w:hAnsi="Arial" w:cs="Arial" w:hint="eastAsia"/>
          <w:bCs/>
          <w:kern w:val="0"/>
          <w:szCs w:val="21"/>
        </w:rPr>
        <w:t>笔投资的持有期收益率为：</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575.34</w:t>
      </w:r>
      <w:r w:rsidRPr="00D0068F">
        <w:rPr>
          <w:rFonts w:ascii="Arial" w:hAnsi="Arial" w:cs="Arial"/>
          <w:bCs/>
          <w:kern w:val="0"/>
          <w:szCs w:val="21"/>
        </w:rPr>
        <w:t>×365÷</w:t>
      </w:r>
      <w:r w:rsidRPr="00D0068F">
        <w:rPr>
          <w:rFonts w:ascii="Arial" w:hAnsi="Arial" w:cs="Arial" w:hint="eastAsia"/>
          <w:bCs/>
          <w:kern w:val="0"/>
          <w:szCs w:val="21"/>
        </w:rPr>
        <w:t>12</w:t>
      </w:r>
      <w:r w:rsidRPr="00D0068F">
        <w:rPr>
          <w:rFonts w:ascii="Arial" w:hAnsi="Arial" w:cs="Arial"/>
          <w:bCs/>
          <w:kern w:val="0"/>
          <w:szCs w:val="21"/>
        </w:rPr>
        <w:t>÷5</w:t>
      </w:r>
      <w:r w:rsidRPr="00D0068F">
        <w:rPr>
          <w:rFonts w:ascii="Arial" w:hAnsi="Arial" w:cs="Arial" w:hint="eastAsia"/>
          <w:bCs/>
          <w:kern w:val="0"/>
          <w:szCs w:val="21"/>
        </w:rPr>
        <w:t>0</w:t>
      </w:r>
      <w:r w:rsidRPr="00D0068F">
        <w:rPr>
          <w:rFonts w:ascii="Arial" w:hAnsi="Arial" w:cs="Arial"/>
          <w:bCs/>
          <w:kern w:val="0"/>
          <w:szCs w:val="21"/>
        </w:rPr>
        <w:t>0000=</w:t>
      </w:r>
      <w:r w:rsidRPr="00D0068F">
        <w:rPr>
          <w:rFonts w:ascii="Arial" w:hAnsi="Arial" w:cs="Arial" w:hint="eastAsia"/>
          <w:bCs/>
          <w:kern w:val="0"/>
          <w:szCs w:val="21"/>
        </w:rPr>
        <w:t>3.5</w:t>
      </w:r>
      <w:r w:rsidRPr="00D0068F">
        <w:rPr>
          <w:rFonts w:ascii="Arial" w:hAnsi="Arial" w:cs="Arial"/>
          <w:bCs/>
          <w:kern w:val="0"/>
          <w:szCs w:val="21"/>
        </w:rPr>
        <w:t>0%</w:t>
      </w:r>
    </w:p>
    <w:p w:rsidR="002E1E2C" w:rsidRPr="00D0068F" w:rsidRDefault="002E1E2C" w:rsidP="002E1E2C">
      <w:pPr>
        <w:widowControl/>
        <w:snapToGrid w:val="0"/>
        <w:ind w:firstLineChars="200" w:firstLine="420"/>
        <w:jc w:val="left"/>
        <w:rPr>
          <w:rFonts w:ascii="Arial" w:hAnsi="Arial" w:cs="Arial"/>
          <w:bCs/>
          <w:kern w:val="0"/>
          <w:szCs w:val="21"/>
        </w:rPr>
      </w:pP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情景三：</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某客户于</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日申购确认</w:t>
      </w:r>
      <w:r w:rsidRPr="00D0068F">
        <w:rPr>
          <w:rFonts w:ascii="Arial" w:hAnsi="Arial" w:cs="Arial" w:hint="eastAsia"/>
          <w:bCs/>
          <w:kern w:val="0"/>
          <w:szCs w:val="21"/>
        </w:rPr>
        <w:t>1000000</w:t>
      </w:r>
      <w:r w:rsidRPr="00D0068F">
        <w:rPr>
          <w:rFonts w:ascii="Arial" w:hAnsi="Arial" w:cs="Arial" w:hint="eastAsia"/>
          <w:bCs/>
          <w:kern w:val="0"/>
          <w:szCs w:val="21"/>
        </w:rPr>
        <w:t>份，于</w:t>
      </w:r>
      <w:r w:rsidRPr="00D0068F">
        <w:rPr>
          <w:rFonts w:ascii="Arial" w:hAnsi="Arial" w:cs="Arial" w:hint="eastAsia"/>
          <w:bCs/>
          <w:kern w:val="0"/>
          <w:szCs w:val="21"/>
        </w:rPr>
        <w:t>9</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日赎回确认</w:t>
      </w:r>
      <w:r w:rsidRPr="00D0068F">
        <w:rPr>
          <w:rFonts w:ascii="Arial" w:hAnsi="Arial" w:cs="Arial" w:hint="eastAsia"/>
          <w:bCs/>
          <w:kern w:val="0"/>
          <w:szCs w:val="21"/>
        </w:rPr>
        <w:t>500000</w:t>
      </w:r>
      <w:r w:rsidRPr="00D0068F">
        <w:rPr>
          <w:rFonts w:ascii="Arial" w:hAnsi="Arial" w:cs="Arial" w:hint="eastAsia"/>
          <w:bCs/>
          <w:kern w:val="0"/>
          <w:szCs w:val="21"/>
        </w:rPr>
        <w:t>份，赎回份额存续天数为</w:t>
      </w:r>
      <w:r w:rsidRPr="00D0068F">
        <w:rPr>
          <w:rFonts w:ascii="Arial" w:hAnsi="Arial" w:cs="Arial" w:hint="eastAsia"/>
          <w:bCs/>
          <w:kern w:val="0"/>
          <w:szCs w:val="21"/>
        </w:rPr>
        <w:t>62</w:t>
      </w:r>
      <w:r w:rsidRPr="00D0068F">
        <w:rPr>
          <w:rFonts w:ascii="Arial" w:hAnsi="Arial" w:cs="Arial" w:hint="eastAsia"/>
          <w:bCs/>
          <w:kern w:val="0"/>
          <w:szCs w:val="21"/>
        </w:rPr>
        <w:t>天。期间河北银行于</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16</w:t>
      </w:r>
      <w:r w:rsidRPr="00D0068F">
        <w:rPr>
          <w:rFonts w:ascii="Arial" w:hAnsi="Arial" w:cs="Arial" w:hint="eastAsia"/>
          <w:bCs/>
          <w:kern w:val="0"/>
          <w:szCs w:val="21"/>
        </w:rPr>
        <w:t>日开始将</w:t>
      </w:r>
      <w:r w:rsidRPr="00D0068F">
        <w:rPr>
          <w:rFonts w:ascii="Arial" w:hAnsi="Arial" w:cs="Arial" w:hint="eastAsia"/>
          <w:bCs/>
          <w:kern w:val="0"/>
          <w:szCs w:val="21"/>
        </w:rPr>
        <w:t>28</w:t>
      </w:r>
      <w:r w:rsidRPr="00D0068F">
        <w:rPr>
          <w:rFonts w:ascii="Arial" w:hAnsi="Arial" w:cs="Arial" w:hint="eastAsia"/>
          <w:bCs/>
          <w:kern w:val="0"/>
          <w:szCs w:val="21"/>
        </w:rPr>
        <w:t>天</w:t>
      </w:r>
      <w:r w:rsidRPr="00D0068F">
        <w:rPr>
          <w:rFonts w:ascii="Arial" w:hAnsi="Arial" w:cs="Arial" w:hint="eastAsia"/>
          <w:bCs/>
          <w:kern w:val="0"/>
          <w:szCs w:val="21"/>
        </w:rPr>
        <w:t>-90</w:t>
      </w:r>
      <w:r w:rsidRPr="00D0068F">
        <w:rPr>
          <w:rFonts w:ascii="Arial" w:hAnsi="Arial" w:cs="Arial" w:hint="eastAsia"/>
          <w:bCs/>
          <w:kern w:val="0"/>
          <w:szCs w:val="21"/>
        </w:rPr>
        <w:t>天区间收益率由</w:t>
      </w:r>
      <w:r w:rsidRPr="00D0068F">
        <w:rPr>
          <w:rFonts w:ascii="Arial" w:hAnsi="Arial" w:cs="Arial" w:hint="eastAsia"/>
          <w:bCs/>
          <w:kern w:val="0"/>
          <w:szCs w:val="21"/>
        </w:rPr>
        <w:t>4.1%</w:t>
      </w:r>
      <w:r w:rsidRPr="00D0068F">
        <w:rPr>
          <w:rFonts w:ascii="Arial" w:hAnsi="Arial" w:cs="Arial" w:hint="eastAsia"/>
          <w:bCs/>
          <w:kern w:val="0"/>
          <w:szCs w:val="21"/>
        </w:rPr>
        <w:t>调整为</w:t>
      </w:r>
      <w:r w:rsidRPr="00D0068F">
        <w:rPr>
          <w:rFonts w:ascii="Arial" w:hAnsi="Arial" w:cs="Arial" w:hint="eastAsia"/>
          <w:bCs/>
          <w:kern w:val="0"/>
          <w:szCs w:val="21"/>
        </w:rPr>
        <w:t>4.2%</w:t>
      </w:r>
      <w:r w:rsidRPr="00D0068F">
        <w:rPr>
          <w:rFonts w:ascii="Arial" w:hAnsi="Arial" w:cs="Arial" w:hint="eastAsia"/>
          <w:bCs/>
          <w:kern w:val="0"/>
          <w:szCs w:val="21"/>
        </w:rPr>
        <w:t>，则</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日至</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15</w:t>
      </w:r>
      <w:r w:rsidRPr="00D0068F">
        <w:rPr>
          <w:rFonts w:ascii="Arial" w:hAnsi="Arial" w:cs="Arial" w:hint="eastAsia"/>
          <w:bCs/>
          <w:kern w:val="0"/>
          <w:szCs w:val="21"/>
        </w:rPr>
        <w:t>日间，河北银行在每个理财计划交易日公布的该笔投资的实际投资期对应档次的预期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均为</w:t>
      </w:r>
      <w:r w:rsidRPr="00D0068F">
        <w:rPr>
          <w:rFonts w:ascii="Arial" w:hAnsi="Arial" w:cs="Arial" w:hint="eastAsia"/>
          <w:bCs/>
          <w:kern w:val="0"/>
          <w:szCs w:val="21"/>
        </w:rPr>
        <w:t>4.1%</w:t>
      </w:r>
      <w:r w:rsidRPr="00D0068F">
        <w:rPr>
          <w:rFonts w:ascii="Arial" w:hAnsi="Arial" w:cs="Arial" w:hint="eastAsia"/>
          <w:bCs/>
          <w:kern w:val="0"/>
          <w:szCs w:val="21"/>
        </w:rPr>
        <w:t>，</w:t>
      </w:r>
      <w:r w:rsidRPr="00D0068F">
        <w:rPr>
          <w:rFonts w:ascii="Arial" w:hAnsi="Arial" w:cs="Arial" w:hint="eastAsia"/>
          <w:bCs/>
          <w:kern w:val="0"/>
          <w:szCs w:val="21"/>
        </w:rPr>
        <w:t>7</w:t>
      </w:r>
      <w:r w:rsidRPr="00D0068F">
        <w:rPr>
          <w:rFonts w:ascii="Arial" w:hAnsi="Arial" w:cs="Arial" w:hint="eastAsia"/>
          <w:bCs/>
          <w:kern w:val="0"/>
          <w:szCs w:val="21"/>
        </w:rPr>
        <w:t>月</w:t>
      </w:r>
      <w:r w:rsidRPr="00D0068F">
        <w:rPr>
          <w:rFonts w:ascii="Arial" w:hAnsi="Arial" w:cs="Arial" w:hint="eastAsia"/>
          <w:bCs/>
          <w:kern w:val="0"/>
          <w:szCs w:val="21"/>
        </w:rPr>
        <w:t>16</w:t>
      </w:r>
      <w:r w:rsidRPr="00D0068F">
        <w:rPr>
          <w:rFonts w:ascii="Arial" w:hAnsi="Arial" w:cs="Arial" w:hint="eastAsia"/>
          <w:bCs/>
          <w:kern w:val="0"/>
          <w:szCs w:val="21"/>
        </w:rPr>
        <w:t>日至</w:t>
      </w:r>
      <w:r w:rsidRPr="00D0068F">
        <w:rPr>
          <w:rFonts w:ascii="Arial" w:hAnsi="Arial" w:cs="Arial" w:hint="eastAsia"/>
          <w:bCs/>
          <w:kern w:val="0"/>
          <w:szCs w:val="21"/>
        </w:rPr>
        <w:t>9</w:t>
      </w:r>
      <w:r w:rsidRPr="00D0068F">
        <w:rPr>
          <w:rFonts w:ascii="Arial" w:hAnsi="Arial" w:cs="Arial" w:hint="eastAsia"/>
          <w:bCs/>
          <w:kern w:val="0"/>
          <w:szCs w:val="21"/>
        </w:rPr>
        <w:t>月</w:t>
      </w:r>
      <w:r w:rsidRPr="00D0068F">
        <w:rPr>
          <w:rFonts w:ascii="Arial" w:hAnsi="Arial" w:cs="Arial" w:hint="eastAsia"/>
          <w:bCs/>
          <w:kern w:val="0"/>
          <w:szCs w:val="21"/>
        </w:rPr>
        <w:t>2</w:t>
      </w:r>
      <w:r w:rsidRPr="00D0068F">
        <w:rPr>
          <w:rFonts w:ascii="Arial" w:hAnsi="Arial" w:cs="Arial" w:hint="eastAsia"/>
          <w:bCs/>
          <w:kern w:val="0"/>
          <w:szCs w:val="21"/>
        </w:rPr>
        <w:t>日间，河北银行在每个理财计划交易日公布的该笔投资的实际投资期对应档次的预期</w:t>
      </w:r>
      <w:proofErr w:type="gramStart"/>
      <w:r w:rsidRPr="00D0068F">
        <w:rPr>
          <w:rFonts w:ascii="Arial" w:hAnsi="Arial" w:cs="Arial" w:hint="eastAsia"/>
          <w:bCs/>
          <w:kern w:val="0"/>
          <w:szCs w:val="21"/>
        </w:rPr>
        <w:t>最高年化收益率</w:t>
      </w:r>
      <w:proofErr w:type="gramEnd"/>
      <w:r w:rsidRPr="00D0068F">
        <w:rPr>
          <w:rFonts w:ascii="Arial" w:hAnsi="Arial" w:cs="Arial" w:hint="eastAsia"/>
          <w:bCs/>
          <w:kern w:val="0"/>
          <w:szCs w:val="21"/>
        </w:rPr>
        <w:t>均为</w:t>
      </w:r>
      <w:r w:rsidRPr="00D0068F">
        <w:rPr>
          <w:rFonts w:ascii="Arial" w:hAnsi="Arial" w:cs="Arial" w:hint="eastAsia"/>
          <w:bCs/>
          <w:kern w:val="0"/>
          <w:szCs w:val="21"/>
        </w:rPr>
        <w:t>4.2%</w:t>
      </w:r>
      <w:r w:rsidRPr="00D0068F">
        <w:rPr>
          <w:rFonts w:ascii="Arial" w:hAnsi="Arial" w:cs="Arial" w:hint="eastAsia"/>
          <w:bCs/>
          <w:kern w:val="0"/>
          <w:szCs w:val="21"/>
        </w:rPr>
        <w:t>，则投资者全部赎回份额的理财收益：</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500000</w:t>
      </w:r>
      <w:r w:rsidRPr="00D0068F">
        <w:rPr>
          <w:rFonts w:ascii="Arial" w:hAnsi="Arial" w:cs="Arial" w:hint="eastAsia"/>
          <w:bCs/>
          <w:kern w:val="0"/>
          <w:szCs w:val="21"/>
        </w:rPr>
        <w:t>×（</w:t>
      </w:r>
      <w:r w:rsidRPr="00D0068F">
        <w:rPr>
          <w:rFonts w:ascii="Arial" w:hAnsi="Arial" w:cs="Arial" w:hint="eastAsia"/>
          <w:bCs/>
          <w:kern w:val="0"/>
          <w:szCs w:val="21"/>
        </w:rPr>
        <w:t>4.1%</w:t>
      </w:r>
      <w:r w:rsidRPr="00D0068F">
        <w:rPr>
          <w:rFonts w:ascii="Arial" w:hAnsi="Arial" w:cs="Arial" w:hint="eastAsia"/>
          <w:bCs/>
          <w:kern w:val="0"/>
          <w:szCs w:val="21"/>
        </w:rPr>
        <w:t>×</w:t>
      </w:r>
      <w:r w:rsidRPr="00D0068F">
        <w:rPr>
          <w:rFonts w:ascii="Arial" w:hAnsi="Arial" w:cs="Arial" w:hint="eastAsia"/>
          <w:bCs/>
          <w:kern w:val="0"/>
          <w:szCs w:val="21"/>
        </w:rPr>
        <w:t>14+4.2%</w:t>
      </w:r>
      <w:r w:rsidRPr="00D0068F">
        <w:rPr>
          <w:rFonts w:ascii="Arial" w:hAnsi="Arial" w:cs="Arial" w:hint="eastAsia"/>
          <w:bCs/>
          <w:kern w:val="0"/>
          <w:szCs w:val="21"/>
        </w:rPr>
        <w:t>×</w:t>
      </w:r>
      <w:r w:rsidRPr="00D0068F">
        <w:rPr>
          <w:rFonts w:ascii="Arial" w:hAnsi="Arial" w:cs="Arial" w:hint="eastAsia"/>
          <w:bCs/>
          <w:kern w:val="0"/>
          <w:szCs w:val="21"/>
        </w:rPr>
        <w:t>48</w:t>
      </w:r>
      <w:r w:rsidRPr="00D0068F">
        <w:rPr>
          <w:rFonts w:ascii="Arial" w:hAnsi="Arial" w:cs="Arial" w:hint="eastAsia"/>
          <w:bCs/>
          <w:kern w:val="0"/>
          <w:szCs w:val="21"/>
        </w:rPr>
        <w:t>）÷</w:t>
      </w:r>
      <w:r w:rsidRPr="00D0068F">
        <w:rPr>
          <w:rFonts w:ascii="Arial" w:hAnsi="Arial" w:cs="Arial" w:hint="eastAsia"/>
          <w:bCs/>
          <w:kern w:val="0"/>
          <w:szCs w:val="21"/>
        </w:rPr>
        <w:t>365=3547.95</w:t>
      </w:r>
      <w:r w:rsidRPr="00D0068F">
        <w:rPr>
          <w:rFonts w:ascii="Arial" w:hAnsi="Arial" w:cs="Arial" w:hint="eastAsia"/>
          <w:bCs/>
          <w:kern w:val="0"/>
          <w:szCs w:val="21"/>
        </w:rPr>
        <w:t>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客户的持有期收益率为：</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3547.95</w:t>
      </w:r>
      <w:r w:rsidRPr="00D0068F">
        <w:rPr>
          <w:rFonts w:ascii="Arial" w:hAnsi="Arial" w:cs="Arial"/>
          <w:bCs/>
          <w:kern w:val="0"/>
          <w:szCs w:val="21"/>
        </w:rPr>
        <w:t>×365÷62÷500</w:t>
      </w:r>
      <w:r w:rsidRPr="00D0068F">
        <w:rPr>
          <w:rFonts w:ascii="Arial" w:hAnsi="Arial" w:cs="Arial" w:hint="eastAsia"/>
          <w:bCs/>
          <w:kern w:val="0"/>
          <w:szCs w:val="21"/>
        </w:rPr>
        <w:t>0</w:t>
      </w:r>
      <w:r w:rsidRPr="00D0068F">
        <w:rPr>
          <w:rFonts w:ascii="Arial" w:hAnsi="Arial" w:cs="Arial"/>
          <w:bCs/>
          <w:kern w:val="0"/>
          <w:szCs w:val="21"/>
        </w:rPr>
        <w:t>00=</w:t>
      </w:r>
      <w:r w:rsidRPr="00D0068F">
        <w:rPr>
          <w:rFonts w:ascii="Arial" w:hAnsi="Arial" w:cs="Arial" w:hint="eastAsia"/>
          <w:bCs/>
          <w:kern w:val="0"/>
          <w:szCs w:val="21"/>
        </w:rPr>
        <w:t>4.18</w:t>
      </w:r>
      <w:r w:rsidRPr="00D0068F">
        <w:rPr>
          <w:rFonts w:ascii="Arial" w:hAnsi="Arial" w:cs="Arial"/>
          <w:bCs/>
          <w:kern w:val="0"/>
          <w:szCs w:val="21"/>
        </w:rPr>
        <w:t>%</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（以上均为假设数据，测算收益不等于实际收益，投资须谨慎）</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上述计算示例采用模拟数据计算，并不代表客户实际可获得的理财收益，仅作计算参考，具体收益按照实际情况确定，且实际分配金额可能因四舍五入原因略有不同，请以实际分配金额为准。</w:t>
      </w:r>
    </w:p>
    <w:p w:rsidR="002E1E2C" w:rsidRPr="00D0068F" w:rsidRDefault="002E1E2C" w:rsidP="002E1E2C">
      <w:pPr>
        <w:widowControl/>
        <w:snapToGrid w:val="0"/>
        <w:ind w:firstLineChars="200" w:firstLine="420"/>
        <w:jc w:val="left"/>
        <w:rPr>
          <w:rFonts w:ascii="Arial" w:hAnsi="Arial" w:cs="Arial"/>
          <w:bCs/>
          <w:kern w:val="0"/>
          <w:szCs w:val="21"/>
        </w:rPr>
      </w:pPr>
    </w:p>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四、本金及理财收益支付</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1</w:t>
      </w:r>
      <w:r w:rsidRPr="00D0068F">
        <w:rPr>
          <w:rFonts w:ascii="Arial" w:hAnsi="Arial" w:cs="Arial" w:hint="eastAsia"/>
          <w:bCs/>
          <w:kern w:val="0"/>
          <w:szCs w:val="21"/>
        </w:rPr>
        <w:t>.</w:t>
      </w:r>
      <w:r w:rsidRPr="00D0068F">
        <w:rPr>
          <w:rFonts w:ascii="Arial" w:hAnsi="Arial" w:cs="Arial" w:hint="eastAsia"/>
          <w:bCs/>
          <w:kern w:val="0"/>
          <w:szCs w:val="21"/>
        </w:rPr>
        <w:t>产品到期时的本金及收益支付：</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理财产品到期，则河北银行将投资者到期当日持有的理财</w:t>
      </w:r>
      <w:proofErr w:type="gramStart"/>
      <w:r w:rsidRPr="00D0068F">
        <w:rPr>
          <w:rFonts w:ascii="Arial" w:hAnsi="Arial" w:cs="Arial" w:hint="eastAsia"/>
          <w:bCs/>
          <w:kern w:val="0"/>
          <w:szCs w:val="21"/>
        </w:rPr>
        <w:t>计划余额</w:t>
      </w:r>
      <w:proofErr w:type="gramEnd"/>
      <w:r w:rsidRPr="00D0068F">
        <w:rPr>
          <w:rFonts w:ascii="Arial" w:hAnsi="Arial" w:cs="Arial" w:hint="eastAsia"/>
          <w:bCs/>
          <w:kern w:val="0"/>
          <w:szCs w:val="21"/>
        </w:rPr>
        <w:t>对应的本金与理财收益（如有，下同）于到期日（逢节假日顺延到下一交易日）后的</w:t>
      </w:r>
      <w:r w:rsidRPr="00D0068F">
        <w:rPr>
          <w:rFonts w:ascii="Arial" w:hAnsi="Arial" w:cs="Arial" w:hint="eastAsia"/>
          <w:bCs/>
          <w:kern w:val="0"/>
          <w:szCs w:val="21"/>
        </w:rPr>
        <w:t>3</w:t>
      </w:r>
      <w:r w:rsidRPr="00D0068F">
        <w:rPr>
          <w:rFonts w:ascii="Arial" w:hAnsi="Arial" w:cs="Arial" w:hint="eastAsia"/>
          <w:bCs/>
          <w:kern w:val="0"/>
          <w:szCs w:val="21"/>
        </w:rPr>
        <w:t>个交易日内划转至投资者指定账户。</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2.</w:t>
      </w:r>
      <w:r w:rsidRPr="00D0068F">
        <w:rPr>
          <w:rFonts w:ascii="Arial" w:hAnsi="Arial" w:cs="Arial" w:hint="eastAsia"/>
          <w:bCs/>
          <w:kern w:val="0"/>
          <w:szCs w:val="21"/>
        </w:rPr>
        <w:t>赎回时的本金及收益支付：</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本理财计划每交易日开放赎回，投资者可在河北银行网点、网上银行发起赎回申请，赎回交易</w:t>
      </w:r>
      <w:r w:rsidRPr="00D0068F">
        <w:rPr>
          <w:rFonts w:ascii="Arial" w:hAnsi="Arial" w:cs="Arial" w:hint="eastAsia"/>
          <w:bCs/>
          <w:kern w:val="0"/>
          <w:szCs w:val="21"/>
        </w:rPr>
        <w:t>T+1</w:t>
      </w:r>
      <w:r w:rsidRPr="00D0068F">
        <w:rPr>
          <w:rFonts w:ascii="Arial" w:hAnsi="Arial" w:cs="Arial" w:hint="eastAsia"/>
          <w:bCs/>
          <w:kern w:val="0"/>
          <w:szCs w:val="21"/>
        </w:rPr>
        <w:t>日确认，赎回</w:t>
      </w:r>
      <w:proofErr w:type="gramStart"/>
      <w:r w:rsidRPr="00D0068F">
        <w:rPr>
          <w:rFonts w:ascii="Arial" w:hAnsi="Arial" w:cs="Arial" w:hint="eastAsia"/>
          <w:bCs/>
          <w:kern w:val="0"/>
          <w:szCs w:val="21"/>
        </w:rPr>
        <w:t>确认日若遇</w:t>
      </w:r>
      <w:proofErr w:type="gramEnd"/>
      <w:r w:rsidRPr="00D0068F">
        <w:rPr>
          <w:rFonts w:ascii="Arial" w:hAnsi="Arial" w:cs="Arial" w:hint="eastAsia"/>
          <w:bCs/>
          <w:kern w:val="0"/>
          <w:szCs w:val="21"/>
        </w:rPr>
        <w:t>节假日顺延至下一交易日。赎回的本金及收益将在赎回确认日后的</w:t>
      </w:r>
      <w:r w:rsidRPr="00D0068F">
        <w:rPr>
          <w:rFonts w:ascii="Arial" w:hAnsi="Arial" w:cs="Arial" w:hint="eastAsia"/>
          <w:bCs/>
          <w:kern w:val="0"/>
          <w:szCs w:val="21"/>
        </w:rPr>
        <w:t>2</w:t>
      </w:r>
      <w:r w:rsidRPr="00D0068F">
        <w:rPr>
          <w:rFonts w:ascii="Arial" w:hAnsi="Arial" w:cs="Arial" w:hint="eastAsia"/>
          <w:bCs/>
          <w:kern w:val="0"/>
          <w:szCs w:val="21"/>
        </w:rPr>
        <w:t>个交易日内划转至投资者指定账户。</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3.</w:t>
      </w:r>
      <w:r w:rsidRPr="00D0068F">
        <w:rPr>
          <w:rFonts w:ascii="Arial" w:hAnsi="Arial" w:cs="Arial" w:hint="eastAsia"/>
          <w:bCs/>
          <w:kern w:val="0"/>
          <w:szCs w:val="21"/>
        </w:rPr>
        <w:t>产品提前终止时的本金及收益支付：</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如果河北银行提前终止本理财计划，河北银行将投资者当日持有的理财</w:t>
      </w:r>
      <w:proofErr w:type="gramStart"/>
      <w:r w:rsidRPr="00D0068F">
        <w:rPr>
          <w:rFonts w:ascii="Arial" w:hAnsi="Arial" w:cs="Arial" w:hint="eastAsia"/>
          <w:bCs/>
          <w:kern w:val="0"/>
          <w:szCs w:val="21"/>
        </w:rPr>
        <w:t>计划余额</w:t>
      </w:r>
      <w:proofErr w:type="gramEnd"/>
      <w:r w:rsidRPr="00D0068F">
        <w:rPr>
          <w:rFonts w:ascii="Arial" w:hAnsi="Arial" w:cs="Arial" w:hint="eastAsia"/>
          <w:bCs/>
          <w:kern w:val="0"/>
          <w:szCs w:val="21"/>
        </w:rPr>
        <w:t>对应的本金与理财收益于提前终止日（逢节假日顺延到下一交易日）后的</w:t>
      </w:r>
      <w:r w:rsidRPr="00D0068F">
        <w:rPr>
          <w:rFonts w:ascii="Arial" w:hAnsi="Arial" w:cs="Arial" w:hint="eastAsia"/>
          <w:bCs/>
          <w:kern w:val="0"/>
          <w:szCs w:val="21"/>
        </w:rPr>
        <w:t>3</w:t>
      </w:r>
      <w:r w:rsidRPr="00D0068F">
        <w:rPr>
          <w:rFonts w:ascii="Arial" w:hAnsi="Arial" w:cs="Arial" w:hint="eastAsia"/>
          <w:bCs/>
          <w:kern w:val="0"/>
          <w:szCs w:val="21"/>
        </w:rPr>
        <w:t>个交易日内划转至投资者指定账户。理财计划本金及理财收益将以资产组合提前终止时实际出让或处分情况来计算。</w:t>
      </w:r>
    </w:p>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五、申购和赎回</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1.</w:t>
      </w:r>
      <w:r w:rsidRPr="00D0068F">
        <w:rPr>
          <w:rFonts w:ascii="Arial" w:hAnsi="Arial" w:cs="Arial" w:hint="eastAsia"/>
          <w:bCs/>
          <w:kern w:val="0"/>
          <w:szCs w:val="21"/>
        </w:rPr>
        <w:t>投资者可以在交易日的交易时间（</w:t>
      </w:r>
      <w:r w:rsidRPr="00D0068F">
        <w:rPr>
          <w:rFonts w:ascii="Arial" w:hAnsi="Arial" w:cs="Arial"/>
          <w:bCs/>
          <w:kern w:val="0"/>
          <w:szCs w:val="21"/>
        </w:rPr>
        <w:t>09:00-1</w:t>
      </w:r>
      <w:r w:rsidRPr="00D0068F">
        <w:rPr>
          <w:rFonts w:ascii="Arial" w:hAnsi="Arial" w:cs="Arial" w:hint="eastAsia"/>
          <w:bCs/>
          <w:kern w:val="0"/>
          <w:szCs w:val="21"/>
        </w:rPr>
        <w:t>7</w:t>
      </w:r>
      <w:r w:rsidRPr="00D0068F">
        <w:rPr>
          <w:rFonts w:ascii="Arial" w:hAnsi="Arial" w:cs="Arial"/>
          <w:bCs/>
          <w:kern w:val="0"/>
          <w:szCs w:val="21"/>
        </w:rPr>
        <w:t>:00</w:t>
      </w:r>
      <w:r w:rsidRPr="00D0068F">
        <w:rPr>
          <w:rFonts w:ascii="Arial" w:hAnsi="Arial" w:cs="Arial" w:hint="eastAsia"/>
          <w:bCs/>
          <w:kern w:val="0"/>
          <w:szCs w:val="21"/>
        </w:rPr>
        <w:t>）内，通过河北银行营业网点、网上银行或手机银行申购或赎回本理财计划。</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2</w:t>
      </w:r>
      <w:r w:rsidRPr="00D0068F">
        <w:rPr>
          <w:rFonts w:ascii="Arial" w:hAnsi="Arial" w:cs="Arial" w:hint="eastAsia"/>
          <w:bCs/>
          <w:kern w:val="0"/>
          <w:szCs w:val="21"/>
        </w:rPr>
        <w:t>．投资者可以在本产品存续期内每个交易日交易时间以外（包括交易日</w:t>
      </w:r>
      <w:proofErr w:type="gramStart"/>
      <w:r w:rsidRPr="00D0068F">
        <w:rPr>
          <w:rFonts w:ascii="Arial" w:hAnsi="Arial" w:cs="Arial" w:hint="eastAsia"/>
          <w:bCs/>
          <w:kern w:val="0"/>
          <w:szCs w:val="21"/>
        </w:rPr>
        <w:t>非交易</w:t>
      </w:r>
      <w:proofErr w:type="gramEnd"/>
      <w:r w:rsidRPr="00D0068F">
        <w:rPr>
          <w:rFonts w:ascii="Arial" w:hAnsi="Arial" w:cs="Arial" w:hint="eastAsia"/>
          <w:bCs/>
          <w:kern w:val="0"/>
          <w:szCs w:val="21"/>
        </w:rPr>
        <w:t>时间及</w:t>
      </w:r>
      <w:proofErr w:type="gramStart"/>
      <w:r w:rsidRPr="00D0068F">
        <w:rPr>
          <w:rFonts w:ascii="Arial" w:hAnsi="Arial" w:cs="Arial" w:hint="eastAsia"/>
          <w:bCs/>
          <w:kern w:val="0"/>
          <w:szCs w:val="21"/>
        </w:rPr>
        <w:t>非交易</w:t>
      </w:r>
      <w:proofErr w:type="gramEnd"/>
      <w:r w:rsidRPr="00D0068F">
        <w:rPr>
          <w:rFonts w:ascii="Arial" w:hAnsi="Arial" w:cs="Arial" w:hint="eastAsia"/>
          <w:bCs/>
          <w:kern w:val="0"/>
          <w:szCs w:val="21"/>
        </w:rPr>
        <w:t>日）至营业网点或电子渠道办理申购或赎回申请业务，我行系统会对交易申请进行预受理，将视该申请为客户在下一个工作日</w:t>
      </w:r>
      <w:r w:rsidRPr="00D0068F">
        <w:rPr>
          <w:rFonts w:ascii="Arial" w:hAnsi="Arial" w:cs="Arial"/>
          <w:bCs/>
          <w:kern w:val="0"/>
          <w:szCs w:val="21"/>
        </w:rPr>
        <w:t>(</w:t>
      </w:r>
      <w:r w:rsidRPr="00D0068F">
        <w:rPr>
          <w:rFonts w:ascii="Arial" w:hAnsi="Arial" w:cs="Arial" w:hint="eastAsia"/>
          <w:bCs/>
          <w:kern w:val="0"/>
          <w:szCs w:val="21"/>
        </w:rPr>
        <w:t>仅限交易日</w:t>
      </w:r>
      <w:r w:rsidRPr="00D0068F">
        <w:rPr>
          <w:rFonts w:ascii="Arial" w:hAnsi="Arial" w:cs="Arial"/>
          <w:bCs/>
          <w:kern w:val="0"/>
          <w:szCs w:val="21"/>
        </w:rPr>
        <w:t>)</w:t>
      </w:r>
      <w:r w:rsidRPr="00D0068F">
        <w:rPr>
          <w:rFonts w:ascii="Arial" w:hAnsi="Arial" w:cs="Arial" w:hint="eastAsia"/>
          <w:bCs/>
          <w:kern w:val="0"/>
          <w:szCs w:val="21"/>
        </w:rPr>
        <w:t>提出。</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3.</w:t>
      </w:r>
      <w:r w:rsidRPr="00D0068F">
        <w:rPr>
          <w:rFonts w:ascii="Arial" w:hAnsi="Arial" w:cs="Arial" w:hint="eastAsia"/>
          <w:bCs/>
          <w:kern w:val="0"/>
          <w:szCs w:val="21"/>
        </w:rPr>
        <w:t>申购资金将于提交申购申请后的首个受理日后次</w:t>
      </w:r>
      <w:proofErr w:type="gramStart"/>
      <w:r w:rsidRPr="00D0068F">
        <w:rPr>
          <w:rFonts w:ascii="Arial" w:hAnsi="Arial" w:cs="Arial" w:hint="eastAsia"/>
          <w:bCs/>
          <w:kern w:val="0"/>
          <w:szCs w:val="21"/>
        </w:rPr>
        <w:t>个</w:t>
      </w:r>
      <w:proofErr w:type="gramEnd"/>
      <w:r w:rsidRPr="00D0068F">
        <w:rPr>
          <w:rFonts w:ascii="Arial" w:hAnsi="Arial" w:cs="Arial" w:hint="eastAsia"/>
          <w:bCs/>
          <w:kern w:val="0"/>
          <w:szCs w:val="21"/>
        </w:rPr>
        <w:t>工作日起计算收益。客户在交易日交易时间内申购本产品时，申购申请日为受理日，客户在交易日交易时间以外申购本产品时，申购申请日下一个交易日为受理日。示例：</w:t>
      </w:r>
      <w:r w:rsidRPr="00D0068F">
        <w:rPr>
          <w:rFonts w:ascii="Arial" w:hAnsi="Arial" w:cs="Arial"/>
          <w:bCs/>
          <w:kern w:val="0"/>
          <w:szCs w:val="21"/>
        </w:rPr>
        <w:t>201</w:t>
      </w:r>
      <w:r w:rsidRPr="00D0068F">
        <w:rPr>
          <w:rFonts w:ascii="Arial" w:hAnsi="Arial" w:cs="Arial" w:hint="eastAsia"/>
          <w:bCs/>
          <w:kern w:val="0"/>
          <w:szCs w:val="21"/>
        </w:rPr>
        <w:t>8</w:t>
      </w:r>
      <w:r w:rsidRPr="00D0068F">
        <w:rPr>
          <w:rFonts w:ascii="Arial" w:hAnsi="Arial" w:cs="Arial" w:hint="eastAsia"/>
          <w:bCs/>
          <w:kern w:val="0"/>
          <w:szCs w:val="21"/>
        </w:rPr>
        <w:t>年</w:t>
      </w:r>
      <w:r w:rsidRPr="00D0068F">
        <w:rPr>
          <w:rFonts w:ascii="Arial" w:hAnsi="Arial" w:cs="Arial"/>
          <w:bCs/>
          <w:kern w:val="0"/>
          <w:szCs w:val="21"/>
        </w:rPr>
        <w:t>3</w:t>
      </w:r>
      <w:r w:rsidRPr="00D0068F">
        <w:rPr>
          <w:rFonts w:ascii="Arial" w:hAnsi="Arial" w:cs="Arial" w:hint="eastAsia"/>
          <w:bCs/>
          <w:kern w:val="0"/>
          <w:szCs w:val="21"/>
        </w:rPr>
        <w:t>月</w:t>
      </w:r>
      <w:r w:rsidRPr="00D0068F">
        <w:rPr>
          <w:rFonts w:ascii="Arial" w:hAnsi="Arial" w:cs="Arial"/>
          <w:bCs/>
          <w:kern w:val="0"/>
          <w:szCs w:val="21"/>
        </w:rPr>
        <w:t>20</w:t>
      </w:r>
      <w:r w:rsidRPr="00D0068F">
        <w:rPr>
          <w:rFonts w:ascii="Arial" w:hAnsi="Arial" w:cs="Arial" w:hint="eastAsia"/>
          <w:bCs/>
          <w:kern w:val="0"/>
          <w:szCs w:val="21"/>
        </w:rPr>
        <w:t>日为</w:t>
      </w:r>
      <w:proofErr w:type="gramStart"/>
      <w:r w:rsidRPr="00D0068F">
        <w:rPr>
          <w:rFonts w:ascii="Arial" w:hAnsi="Arial" w:cs="Arial" w:hint="eastAsia"/>
          <w:bCs/>
          <w:kern w:val="0"/>
          <w:szCs w:val="21"/>
        </w:rPr>
        <w:t>申赎交易</w:t>
      </w:r>
      <w:proofErr w:type="gramEnd"/>
      <w:r w:rsidRPr="00D0068F">
        <w:rPr>
          <w:rFonts w:ascii="Arial" w:hAnsi="Arial" w:cs="Arial" w:hint="eastAsia"/>
          <w:bCs/>
          <w:kern w:val="0"/>
          <w:szCs w:val="21"/>
        </w:rPr>
        <w:t>日，投资者在</w:t>
      </w:r>
      <w:r w:rsidRPr="00D0068F">
        <w:rPr>
          <w:rFonts w:ascii="Arial" w:hAnsi="Arial" w:cs="Arial"/>
          <w:bCs/>
          <w:kern w:val="0"/>
          <w:szCs w:val="21"/>
        </w:rPr>
        <w:t>1</w:t>
      </w:r>
      <w:r w:rsidRPr="00D0068F">
        <w:rPr>
          <w:rFonts w:ascii="Arial" w:hAnsi="Arial" w:cs="Arial" w:hint="eastAsia"/>
          <w:bCs/>
          <w:kern w:val="0"/>
          <w:szCs w:val="21"/>
        </w:rPr>
        <w:t>7</w:t>
      </w:r>
      <w:r w:rsidRPr="00D0068F">
        <w:rPr>
          <w:rFonts w:ascii="Arial" w:hAnsi="Arial" w:cs="Arial"/>
          <w:bCs/>
          <w:kern w:val="0"/>
          <w:szCs w:val="21"/>
        </w:rPr>
        <w:t>:00</w:t>
      </w:r>
      <w:r w:rsidRPr="00D0068F">
        <w:rPr>
          <w:rFonts w:ascii="Arial" w:hAnsi="Arial" w:cs="Arial" w:hint="eastAsia"/>
          <w:bCs/>
          <w:kern w:val="0"/>
          <w:szCs w:val="21"/>
        </w:rPr>
        <w:lastRenderedPageBreak/>
        <w:t>之前提交申购申请，申购资金将于</w:t>
      </w:r>
      <w:r w:rsidRPr="00D0068F">
        <w:rPr>
          <w:rFonts w:ascii="Arial" w:hAnsi="Arial" w:cs="Arial"/>
          <w:bCs/>
          <w:kern w:val="0"/>
          <w:szCs w:val="21"/>
        </w:rPr>
        <w:t>201</w:t>
      </w:r>
      <w:r w:rsidRPr="00D0068F">
        <w:rPr>
          <w:rFonts w:ascii="Arial" w:hAnsi="Arial" w:cs="Arial" w:hint="eastAsia"/>
          <w:bCs/>
          <w:kern w:val="0"/>
          <w:szCs w:val="21"/>
        </w:rPr>
        <w:t>8</w:t>
      </w:r>
      <w:r w:rsidRPr="00D0068F">
        <w:rPr>
          <w:rFonts w:ascii="Arial" w:hAnsi="Arial" w:cs="Arial" w:hint="eastAsia"/>
          <w:bCs/>
          <w:kern w:val="0"/>
          <w:szCs w:val="21"/>
        </w:rPr>
        <w:t>年</w:t>
      </w:r>
      <w:r w:rsidRPr="00D0068F">
        <w:rPr>
          <w:rFonts w:ascii="Arial" w:hAnsi="Arial" w:cs="Arial"/>
          <w:bCs/>
          <w:kern w:val="0"/>
          <w:szCs w:val="21"/>
        </w:rPr>
        <w:t>3</w:t>
      </w:r>
      <w:r w:rsidRPr="00D0068F">
        <w:rPr>
          <w:rFonts w:ascii="Arial" w:hAnsi="Arial" w:cs="Arial" w:hint="eastAsia"/>
          <w:bCs/>
          <w:kern w:val="0"/>
          <w:szCs w:val="21"/>
        </w:rPr>
        <w:t>月</w:t>
      </w:r>
      <w:r w:rsidRPr="00D0068F">
        <w:rPr>
          <w:rFonts w:ascii="Arial" w:hAnsi="Arial" w:cs="Arial"/>
          <w:bCs/>
          <w:kern w:val="0"/>
          <w:szCs w:val="21"/>
        </w:rPr>
        <w:t>2</w:t>
      </w:r>
      <w:r w:rsidRPr="00D0068F">
        <w:rPr>
          <w:rFonts w:ascii="Arial" w:hAnsi="Arial" w:cs="Arial" w:hint="eastAsia"/>
          <w:bCs/>
          <w:kern w:val="0"/>
          <w:szCs w:val="21"/>
        </w:rPr>
        <w:t>1</w:t>
      </w:r>
      <w:r w:rsidRPr="00D0068F">
        <w:rPr>
          <w:rFonts w:ascii="Arial" w:hAnsi="Arial" w:cs="Arial" w:hint="eastAsia"/>
          <w:bCs/>
          <w:kern w:val="0"/>
          <w:szCs w:val="21"/>
        </w:rPr>
        <w:t>日起计算理财收益；投资者在</w:t>
      </w:r>
      <w:r w:rsidRPr="00D0068F">
        <w:rPr>
          <w:rFonts w:ascii="Arial" w:hAnsi="Arial" w:cs="Arial"/>
          <w:bCs/>
          <w:kern w:val="0"/>
          <w:szCs w:val="21"/>
        </w:rPr>
        <w:t>1</w:t>
      </w:r>
      <w:r w:rsidRPr="00D0068F">
        <w:rPr>
          <w:rFonts w:ascii="Arial" w:hAnsi="Arial" w:cs="Arial" w:hint="eastAsia"/>
          <w:bCs/>
          <w:kern w:val="0"/>
          <w:szCs w:val="21"/>
        </w:rPr>
        <w:t>7</w:t>
      </w:r>
      <w:r w:rsidRPr="00D0068F">
        <w:rPr>
          <w:rFonts w:ascii="Arial" w:hAnsi="Arial" w:cs="Arial" w:hint="eastAsia"/>
          <w:bCs/>
          <w:kern w:val="0"/>
          <w:szCs w:val="21"/>
        </w:rPr>
        <w:t>：</w:t>
      </w:r>
      <w:r w:rsidRPr="00D0068F">
        <w:rPr>
          <w:rFonts w:ascii="Arial" w:hAnsi="Arial" w:cs="Arial"/>
          <w:bCs/>
          <w:kern w:val="0"/>
          <w:szCs w:val="21"/>
        </w:rPr>
        <w:t>00</w:t>
      </w:r>
      <w:r w:rsidRPr="00D0068F">
        <w:rPr>
          <w:rFonts w:ascii="Arial" w:hAnsi="Arial" w:cs="Arial" w:hint="eastAsia"/>
          <w:bCs/>
          <w:kern w:val="0"/>
          <w:szCs w:val="21"/>
        </w:rPr>
        <w:t>之后提交申购申请，申购资金将于</w:t>
      </w:r>
      <w:r w:rsidRPr="00D0068F">
        <w:rPr>
          <w:rFonts w:ascii="Arial" w:hAnsi="Arial" w:cs="Arial"/>
          <w:bCs/>
          <w:kern w:val="0"/>
          <w:szCs w:val="21"/>
        </w:rPr>
        <w:t>201</w:t>
      </w:r>
      <w:r w:rsidRPr="00D0068F">
        <w:rPr>
          <w:rFonts w:ascii="Arial" w:hAnsi="Arial" w:cs="Arial" w:hint="eastAsia"/>
          <w:bCs/>
          <w:kern w:val="0"/>
          <w:szCs w:val="21"/>
        </w:rPr>
        <w:t>8</w:t>
      </w:r>
      <w:r w:rsidRPr="00D0068F">
        <w:rPr>
          <w:rFonts w:ascii="Arial" w:hAnsi="Arial" w:cs="Arial" w:hint="eastAsia"/>
          <w:bCs/>
          <w:kern w:val="0"/>
          <w:szCs w:val="21"/>
        </w:rPr>
        <w:t>年</w:t>
      </w:r>
      <w:r w:rsidRPr="00D0068F">
        <w:rPr>
          <w:rFonts w:ascii="Arial" w:hAnsi="Arial" w:cs="Arial"/>
          <w:bCs/>
          <w:kern w:val="0"/>
          <w:szCs w:val="21"/>
        </w:rPr>
        <w:t>3</w:t>
      </w:r>
      <w:r w:rsidRPr="00D0068F">
        <w:rPr>
          <w:rFonts w:ascii="Arial" w:hAnsi="Arial" w:cs="Arial" w:hint="eastAsia"/>
          <w:bCs/>
          <w:kern w:val="0"/>
          <w:szCs w:val="21"/>
        </w:rPr>
        <w:t>月</w:t>
      </w:r>
      <w:r w:rsidRPr="00D0068F">
        <w:rPr>
          <w:rFonts w:ascii="Arial" w:hAnsi="Arial" w:cs="Arial"/>
          <w:bCs/>
          <w:kern w:val="0"/>
          <w:szCs w:val="21"/>
        </w:rPr>
        <w:t>2</w:t>
      </w:r>
      <w:r w:rsidRPr="00D0068F">
        <w:rPr>
          <w:rFonts w:ascii="Arial" w:hAnsi="Arial" w:cs="Arial" w:hint="eastAsia"/>
          <w:bCs/>
          <w:kern w:val="0"/>
          <w:szCs w:val="21"/>
        </w:rPr>
        <w:t>2</w:t>
      </w:r>
      <w:r w:rsidRPr="00D0068F">
        <w:rPr>
          <w:rFonts w:ascii="Arial" w:hAnsi="Arial" w:cs="Arial" w:hint="eastAsia"/>
          <w:bCs/>
          <w:kern w:val="0"/>
          <w:szCs w:val="21"/>
        </w:rPr>
        <w:t>日起计算理财收益。</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4.</w:t>
      </w:r>
      <w:r w:rsidRPr="00D0068F">
        <w:rPr>
          <w:rFonts w:ascii="Arial" w:hAnsi="Arial" w:cs="Arial" w:hint="eastAsia"/>
          <w:bCs/>
          <w:kern w:val="0"/>
          <w:szCs w:val="21"/>
        </w:rPr>
        <w:t>交易日交易时间的赎回资金将于提交赎回申请的次</w:t>
      </w:r>
      <w:proofErr w:type="gramStart"/>
      <w:r w:rsidRPr="00D0068F">
        <w:rPr>
          <w:rFonts w:ascii="Arial" w:hAnsi="Arial" w:cs="Arial" w:hint="eastAsia"/>
          <w:bCs/>
          <w:kern w:val="0"/>
          <w:szCs w:val="21"/>
        </w:rPr>
        <w:t>个</w:t>
      </w:r>
      <w:proofErr w:type="gramEnd"/>
      <w:r w:rsidRPr="00D0068F">
        <w:rPr>
          <w:rFonts w:ascii="Arial" w:hAnsi="Arial" w:cs="Arial" w:hint="eastAsia"/>
          <w:bCs/>
          <w:kern w:val="0"/>
          <w:szCs w:val="21"/>
        </w:rPr>
        <w:t>工作日划转至投资者账户。交易日交易时间以外的赎回资金将于第三个工作日划转至投资者账户。示例：</w:t>
      </w:r>
      <w:r w:rsidRPr="00D0068F">
        <w:rPr>
          <w:rFonts w:ascii="Arial" w:hAnsi="Arial" w:cs="Arial"/>
          <w:bCs/>
          <w:kern w:val="0"/>
          <w:szCs w:val="21"/>
        </w:rPr>
        <w:t>201</w:t>
      </w:r>
      <w:r w:rsidRPr="00D0068F">
        <w:rPr>
          <w:rFonts w:ascii="Arial" w:hAnsi="Arial" w:cs="Arial" w:hint="eastAsia"/>
          <w:bCs/>
          <w:kern w:val="0"/>
          <w:szCs w:val="21"/>
        </w:rPr>
        <w:t>8</w:t>
      </w:r>
      <w:r w:rsidRPr="00D0068F">
        <w:rPr>
          <w:rFonts w:ascii="Arial" w:hAnsi="Arial" w:cs="Arial" w:hint="eastAsia"/>
          <w:bCs/>
          <w:kern w:val="0"/>
          <w:szCs w:val="21"/>
        </w:rPr>
        <w:t>年</w:t>
      </w:r>
      <w:r w:rsidRPr="00D0068F">
        <w:rPr>
          <w:rFonts w:ascii="Arial" w:hAnsi="Arial" w:cs="Arial"/>
          <w:bCs/>
          <w:kern w:val="0"/>
          <w:szCs w:val="21"/>
        </w:rPr>
        <w:t>3</w:t>
      </w:r>
      <w:r w:rsidRPr="00D0068F">
        <w:rPr>
          <w:rFonts w:ascii="Arial" w:hAnsi="Arial" w:cs="Arial" w:hint="eastAsia"/>
          <w:bCs/>
          <w:kern w:val="0"/>
          <w:szCs w:val="21"/>
        </w:rPr>
        <w:t>月</w:t>
      </w:r>
      <w:r w:rsidRPr="00D0068F">
        <w:rPr>
          <w:rFonts w:ascii="Arial" w:hAnsi="Arial" w:cs="Arial"/>
          <w:bCs/>
          <w:kern w:val="0"/>
          <w:szCs w:val="21"/>
        </w:rPr>
        <w:t>20</w:t>
      </w:r>
      <w:r w:rsidRPr="00D0068F">
        <w:rPr>
          <w:rFonts w:ascii="Arial" w:hAnsi="Arial" w:cs="Arial" w:hint="eastAsia"/>
          <w:bCs/>
          <w:kern w:val="0"/>
          <w:szCs w:val="21"/>
        </w:rPr>
        <w:t>日为</w:t>
      </w:r>
      <w:proofErr w:type="gramStart"/>
      <w:r w:rsidRPr="00D0068F">
        <w:rPr>
          <w:rFonts w:ascii="Arial" w:hAnsi="Arial" w:cs="Arial" w:hint="eastAsia"/>
          <w:bCs/>
          <w:kern w:val="0"/>
          <w:szCs w:val="21"/>
        </w:rPr>
        <w:t>申赎交易</w:t>
      </w:r>
      <w:proofErr w:type="gramEnd"/>
      <w:r w:rsidRPr="00D0068F">
        <w:rPr>
          <w:rFonts w:ascii="Arial" w:hAnsi="Arial" w:cs="Arial" w:hint="eastAsia"/>
          <w:bCs/>
          <w:kern w:val="0"/>
          <w:szCs w:val="21"/>
        </w:rPr>
        <w:t>日，投资者于</w:t>
      </w:r>
      <w:r w:rsidRPr="00D0068F">
        <w:rPr>
          <w:rFonts w:ascii="Arial" w:hAnsi="Arial" w:cs="Arial"/>
          <w:bCs/>
          <w:kern w:val="0"/>
          <w:szCs w:val="21"/>
        </w:rPr>
        <w:t>1</w:t>
      </w:r>
      <w:r w:rsidRPr="00D0068F">
        <w:rPr>
          <w:rFonts w:ascii="Arial" w:hAnsi="Arial" w:cs="Arial" w:hint="eastAsia"/>
          <w:bCs/>
          <w:kern w:val="0"/>
          <w:szCs w:val="21"/>
        </w:rPr>
        <w:t>7</w:t>
      </w:r>
      <w:r w:rsidRPr="00D0068F">
        <w:rPr>
          <w:rFonts w:ascii="Arial" w:hAnsi="Arial" w:cs="Arial"/>
          <w:bCs/>
          <w:kern w:val="0"/>
          <w:szCs w:val="21"/>
        </w:rPr>
        <w:t>:00</w:t>
      </w:r>
      <w:r w:rsidRPr="00D0068F">
        <w:rPr>
          <w:rFonts w:ascii="Arial" w:hAnsi="Arial" w:cs="Arial" w:hint="eastAsia"/>
          <w:bCs/>
          <w:kern w:val="0"/>
          <w:szCs w:val="21"/>
        </w:rPr>
        <w:t>之前提交赎回申请，赎回资金将于</w:t>
      </w:r>
      <w:r w:rsidRPr="00D0068F">
        <w:rPr>
          <w:rFonts w:ascii="Arial" w:hAnsi="Arial" w:cs="Arial"/>
          <w:bCs/>
          <w:kern w:val="0"/>
          <w:szCs w:val="21"/>
        </w:rPr>
        <w:t>201</w:t>
      </w:r>
      <w:r w:rsidRPr="00D0068F">
        <w:rPr>
          <w:rFonts w:ascii="Arial" w:hAnsi="Arial" w:cs="Arial" w:hint="eastAsia"/>
          <w:bCs/>
          <w:kern w:val="0"/>
          <w:szCs w:val="21"/>
        </w:rPr>
        <w:t>8</w:t>
      </w:r>
      <w:r w:rsidRPr="00D0068F">
        <w:rPr>
          <w:rFonts w:ascii="Arial" w:hAnsi="Arial" w:cs="Arial" w:hint="eastAsia"/>
          <w:bCs/>
          <w:kern w:val="0"/>
          <w:szCs w:val="21"/>
        </w:rPr>
        <w:t>年</w:t>
      </w:r>
      <w:r w:rsidRPr="00D0068F">
        <w:rPr>
          <w:rFonts w:ascii="Arial" w:hAnsi="Arial" w:cs="Arial"/>
          <w:bCs/>
          <w:kern w:val="0"/>
          <w:szCs w:val="21"/>
        </w:rPr>
        <w:t>3</w:t>
      </w:r>
      <w:r w:rsidRPr="00D0068F">
        <w:rPr>
          <w:rFonts w:ascii="Arial" w:hAnsi="Arial" w:cs="Arial" w:hint="eastAsia"/>
          <w:bCs/>
          <w:kern w:val="0"/>
          <w:szCs w:val="21"/>
        </w:rPr>
        <w:t>月</w:t>
      </w:r>
      <w:r w:rsidRPr="00D0068F">
        <w:rPr>
          <w:rFonts w:ascii="Arial" w:hAnsi="Arial" w:cs="Arial"/>
          <w:bCs/>
          <w:kern w:val="0"/>
          <w:szCs w:val="21"/>
        </w:rPr>
        <w:t>2</w:t>
      </w:r>
      <w:r w:rsidRPr="00D0068F">
        <w:rPr>
          <w:rFonts w:ascii="Arial" w:hAnsi="Arial" w:cs="Arial" w:hint="eastAsia"/>
          <w:bCs/>
          <w:kern w:val="0"/>
          <w:szCs w:val="21"/>
        </w:rPr>
        <w:t>1</w:t>
      </w:r>
      <w:r w:rsidRPr="00D0068F">
        <w:rPr>
          <w:rFonts w:ascii="Arial" w:hAnsi="Arial" w:cs="Arial" w:hint="eastAsia"/>
          <w:bCs/>
          <w:kern w:val="0"/>
          <w:szCs w:val="21"/>
        </w:rPr>
        <w:t>日划转至投资者账户；投资者于</w:t>
      </w:r>
      <w:r w:rsidRPr="00D0068F">
        <w:rPr>
          <w:rFonts w:ascii="Arial" w:hAnsi="Arial" w:cs="Arial"/>
          <w:bCs/>
          <w:kern w:val="0"/>
          <w:szCs w:val="21"/>
        </w:rPr>
        <w:t>1</w:t>
      </w:r>
      <w:r w:rsidRPr="00D0068F">
        <w:rPr>
          <w:rFonts w:ascii="Arial" w:hAnsi="Arial" w:cs="Arial" w:hint="eastAsia"/>
          <w:bCs/>
          <w:kern w:val="0"/>
          <w:szCs w:val="21"/>
        </w:rPr>
        <w:t>7</w:t>
      </w:r>
      <w:r w:rsidRPr="00D0068F">
        <w:rPr>
          <w:rFonts w:ascii="Arial" w:hAnsi="Arial" w:cs="Arial"/>
          <w:bCs/>
          <w:kern w:val="0"/>
          <w:szCs w:val="21"/>
        </w:rPr>
        <w:t>:00</w:t>
      </w:r>
      <w:r w:rsidRPr="00D0068F">
        <w:rPr>
          <w:rFonts w:ascii="Arial" w:hAnsi="Arial" w:cs="Arial" w:hint="eastAsia"/>
          <w:bCs/>
          <w:kern w:val="0"/>
          <w:szCs w:val="21"/>
        </w:rPr>
        <w:t>之后提交赎回申请，赎回资金将于</w:t>
      </w:r>
      <w:r w:rsidRPr="00D0068F">
        <w:rPr>
          <w:rFonts w:ascii="Arial" w:hAnsi="Arial" w:cs="Arial"/>
          <w:bCs/>
          <w:kern w:val="0"/>
          <w:szCs w:val="21"/>
        </w:rPr>
        <w:t>201</w:t>
      </w:r>
      <w:r w:rsidRPr="00D0068F">
        <w:rPr>
          <w:rFonts w:ascii="Arial" w:hAnsi="Arial" w:cs="Arial" w:hint="eastAsia"/>
          <w:bCs/>
          <w:kern w:val="0"/>
          <w:szCs w:val="21"/>
        </w:rPr>
        <w:t>8</w:t>
      </w:r>
      <w:r w:rsidRPr="00D0068F">
        <w:rPr>
          <w:rFonts w:ascii="Arial" w:hAnsi="Arial" w:cs="Arial" w:hint="eastAsia"/>
          <w:bCs/>
          <w:kern w:val="0"/>
          <w:szCs w:val="21"/>
        </w:rPr>
        <w:t>年</w:t>
      </w:r>
      <w:r w:rsidRPr="00D0068F">
        <w:rPr>
          <w:rFonts w:ascii="Arial" w:hAnsi="Arial" w:cs="Arial"/>
          <w:bCs/>
          <w:kern w:val="0"/>
          <w:szCs w:val="21"/>
        </w:rPr>
        <w:t>3</w:t>
      </w:r>
      <w:r w:rsidRPr="00D0068F">
        <w:rPr>
          <w:rFonts w:ascii="Arial" w:hAnsi="Arial" w:cs="Arial" w:hint="eastAsia"/>
          <w:bCs/>
          <w:kern w:val="0"/>
          <w:szCs w:val="21"/>
        </w:rPr>
        <w:t>月</w:t>
      </w:r>
      <w:r w:rsidRPr="00D0068F">
        <w:rPr>
          <w:rFonts w:ascii="Arial" w:hAnsi="Arial" w:cs="Arial"/>
          <w:bCs/>
          <w:kern w:val="0"/>
          <w:szCs w:val="21"/>
        </w:rPr>
        <w:t>2</w:t>
      </w:r>
      <w:r w:rsidRPr="00D0068F">
        <w:rPr>
          <w:rFonts w:ascii="Arial" w:hAnsi="Arial" w:cs="Arial" w:hint="eastAsia"/>
          <w:bCs/>
          <w:kern w:val="0"/>
          <w:szCs w:val="21"/>
        </w:rPr>
        <w:t>2</w:t>
      </w:r>
      <w:r w:rsidRPr="00D0068F">
        <w:rPr>
          <w:rFonts w:ascii="Arial" w:hAnsi="Arial" w:cs="Arial" w:hint="eastAsia"/>
          <w:bCs/>
          <w:kern w:val="0"/>
          <w:szCs w:val="21"/>
        </w:rPr>
        <w:t>日划转至投资者账户。</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5.</w:t>
      </w:r>
      <w:r w:rsidRPr="00D0068F">
        <w:rPr>
          <w:rFonts w:ascii="Arial" w:hAnsi="Arial" w:cs="Arial" w:hint="eastAsia"/>
          <w:bCs/>
          <w:kern w:val="0"/>
          <w:szCs w:val="21"/>
        </w:rPr>
        <w:t>份额要求：申购额以及赎回额均需为</w:t>
      </w:r>
      <w:r w:rsidRPr="00D0068F">
        <w:rPr>
          <w:rFonts w:ascii="Arial" w:hAnsi="Arial" w:cs="Arial" w:hint="eastAsia"/>
          <w:bCs/>
          <w:kern w:val="0"/>
          <w:szCs w:val="21"/>
        </w:rPr>
        <w:t>100</w:t>
      </w:r>
      <w:r w:rsidRPr="00D0068F">
        <w:rPr>
          <w:rFonts w:ascii="Arial" w:hAnsi="Arial" w:cs="Arial" w:hint="eastAsia"/>
          <w:bCs/>
          <w:kern w:val="0"/>
          <w:szCs w:val="21"/>
        </w:rPr>
        <w:t>份或</w:t>
      </w:r>
      <w:r w:rsidRPr="00D0068F">
        <w:rPr>
          <w:rFonts w:ascii="Arial" w:hAnsi="Arial" w:cs="Arial" w:hint="eastAsia"/>
          <w:bCs/>
          <w:kern w:val="0"/>
          <w:szCs w:val="21"/>
        </w:rPr>
        <w:t>100</w:t>
      </w:r>
      <w:r w:rsidRPr="00D0068F">
        <w:rPr>
          <w:rFonts w:ascii="Arial" w:hAnsi="Arial" w:cs="Arial" w:hint="eastAsia"/>
          <w:bCs/>
          <w:kern w:val="0"/>
          <w:szCs w:val="21"/>
        </w:rPr>
        <w:t>份的整数</w:t>
      </w:r>
      <w:proofErr w:type="gramStart"/>
      <w:r w:rsidRPr="00D0068F">
        <w:rPr>
          <w:rFonts w:ascii="Arial" w:hAnsi="Arial" w:cs="Arial" w:hint="eastAsia"/>
          <w:bCs/>
          <w:kern w:val="0"/>
          <w:szCs w:val="21"/>
        </w:rPr>
        <w:t>倍</w:t>
      </w:r>
      <w:proofErr w:type="gramEnd"/>
      <w:r w:rsidRPr="00D0068F">
        <w:rPr>
          <w:rFonts w:ascii="Arial" w:hAnsi="Arial" w:cs="Arial" w:hint="eastAsia"/>
          <w:bCs/>
          <w:kern w:val="0"/>
          <w:szCs w:val="21"/>
        </w:rPr>
        <w:t>；投资者可选择全额或部分赎回，部分赎回后投资者持有本理财计划的余额不得低于</w:t>
      </w:r>
      <w:r w:rsidR="00FC130C">
        <w:rPr>
          <w:rFonts w:ascii="Arial" w:hAnsi="Arial" w:cs="Arial" w:hint="eastAsia"/>
          <w:bCs/>
          <w:kern w:val="0"/>
          <w:szCs w:val="21"/>
        </w:rPr>
        <w:t>5</w:t>
      </w:r>
      <w:r w:rsidRPr="00D0068F">
        <w:rPr>
          <w:rFonts w:ascii="Arial" w:hAnsi="Arial" w:cs="Arial" w:hint="eastAsia"/>
          <w:bCs/>
          <w:kern w:val="0"/>
          <w:szCs w:val="21"/>
        </w:rPr>
        <w:t>0</w:t>
      </w:r>
      <w:r w:rsidRPr="00D0068F">
        <w:rPr>
          <w:rFonts w:ascii="Arial" w:hAnsi="Arial" w:cs="Arial" w:hint="eastAsia"/>
          <w:bCs/>
          <w:kern w:val="0"/>
          <w:szCs w:val="21"/>
        </w:rPr>
        <w:t>万份，对于会导致余额低于</w:t>
      </w:r>
      <w:r w:rsidR="00FC130C">
        <w:rPr>
          <w:rFonts w:ascii="Arial" w:hAnsi="Arial" w:cs="Arial" w:hint="eastAsia"/>
          <w:bCs/>
          <w:kern w:val="0"/>
          <w:szCs w:val="21"/>
        </w:rPr>
        <w:t>5</w:t>
      </w:r>
      <w:r w:rsidRPr="00D0068F">
        <w:rPr>
          <w:rFonts w:ascii="Arial" w:hAnsi="Arial" w:cs="Arial" w:hint="eastAsia"/>
          <w:bCs/>
          <w:kern w:val="0"/>
          <w:szCs w:val="21"/>
        </w:rPr>
        <w:t>0</w:t>
      </w:r>
      <w:r w:rsidRPr="00D0068F">
        <w:rPr>
          <w:rFonts w:ascii="Arial" w:hAnsi="Arial" w:cs="Arial" w:hint="eastAsia"/>
          <w:bCs/>
          <w:kern w:val="0"/>
          <w:szCs w:val="21"/>
        </w:rPr>
        <w:t>万份的赎回申请，投资者需将剩余份额全部赎回。</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 xml:space="preserve">6. </w:t>
      </w:r>
      <w:r w:rsidRPr="00D0068F">
        <w:rPr>
          <w:rFonts w:ascii="Arial" w:hAnsi="Arial" w:cs="Arial" w:hint="eastAsia"/>
          <w:bCs/>
          <w:kern w:val="0"/>
          <w:szCs w:val="21"/>
        </w:rPr>
        <w:t>客户在交易日交易时间提出的申购赎回交易，只能在本交易日交易时间内撤单；客户在交易日以外提出的申购赎回交易在受理日前允许撤单。</w:t>
      </w:r>
    </w:p>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七、巨额申购与赎回</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1.</w:t>
      </w:r>
      <w:r w:rsidRPr="00D0068F">
        <w:rPr>
          <w:rFonts w:hint="eastAsia"/>
        </w:rPr>
        <w:t xml:space="preserve"> </w:t>
      </w:r>
      <w:r w:rsidRPr="00D0068F">
        <w:rPr>
          <w:rFonts w:ascii="Arial" w:hAnsi="Arial" w:cs="Arial" w:hint="eastAsia"/>
          <w:bCs/>
          <w:kern w:val="0"/>
          <w:szCs w:val="21"/>
        </w:rPr>
        <w:t>理财计划存续期内任一交易日，若本理财计划实时余额达到理财计划规模上限，河北银行有权拒绝超过本理财计划规模上限部分的申购申请，并有权视情况决定何时恢复。</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2.</w:t>
      </w:r>
      <w:r w:rsidRPr="00D0068F">
        <w:rPr>
          <w:rFonts w:ascii="Arial" w:hAnsi="Arial" w:cs="Arial" w:hint="eastAsia"/>
          <w:bCs/>
          <w:kern w:val="0"/>
          <w:szCs w:val="21"/>
        </w:rPr>
        <w:t>在本产品存续期内任一开交易日内，即其前</w:t>
      </w:r>
      <w:proofErr w:type="gramStart"/>
      <w:r w:rsidRPr="00D0068F">
        <w:rPr>
          <w:rFonts w:ascii="Arial" w:hAnsi="Arial" w:cs="Arial" w:hint="eastAsia"/>
          <w:bCs/>
          <w:kern w:val="0"/>
          <w:szCs w:val="21"/>
        </w:rPr>
        <w:t>一最近</w:t>
      </w:r>
      <w:proofErr w:type="gramEnd"/>
      <w:r w:rsidRPr="00D0068F">
        <w:rPr>
          <w:rFonts w:ascii="Arial" w:hAnsi="Arial" w:cs="Arial" w:hint="eastAsia"/>
          <w:bCs/>
          <w:kern w:val="0"/>
          <w:szCs w:val="21"/>
        </w:rPr>
        <w:t>交易日闭市后至此交易日闭市前，若本产品净赎回份额（即赎回</w:t>
      </w:r>
      <w:proofErr w:type="gramStart"/>
      <w:r w:rsidRPr="00D0068F">
        <w:rPr>
          <w:rFonts w:ascii="Arial" w:hAnsi="Arial" w:cs="Arial" w:hint="eastAsia"/>
          <w:bCs/>
          <w:kern w:val="0"/>
          <w:szCs w:val="21"/>
        </w:rPr>
        <w:t>申请总</w:t>
      </w:r>
      <w:proofErr w:type="gramEnd"/>
      <w:r w:rsidRPr="00D0068F">
        <w:rPr>
          <w:rFonts w:ascii="Arial" w:hAnsi="Arial" w:cs="Arial" w:hint="eastAsia"/>
          <w:bCs/>
          <w:kern w:val="0"/>
          <w:szCs w:val="21"/>
        </w:rPr>
        <w:t>份额扣除申购总份额后的余额）超过本产品上一日日终份额的</w:t>
      </w:r>
      <w:r w:rsidRPr="00D0068F">
        <w:rPr>
          <w:rFonts w:ascii="Arial" w:hAnsi="Arial" w:cs="Arial"/>
          <w:bCs/>
          <w:kern w:val="0"/>
          <w:szCs w:val="21"/>
        </w:rPr>
        <w:t>1</w:t>
      </w:r>
      <w:r w:rsidRPr="00D0068F">
        <w:rPr>
          <w:rFonts w:ascii="Arial" w:hAnsi="Arial" w:cs="Arial" w:hint="eastAsia"/>
          <w:bCs/>
          <w:kern w:val="0"/>
          <w:szCs w:val="21"/>
        </w:rPr>
        <w:t>0</w:t>
      </w:r>
      <w:r w:rsidRPr="00D0068F">
        <w:rPr>
          <w:rFonts w:ascii="Arial" w:hAnsi="Arial" w:cs="Arial"/>
          <w:bCs/>
          <w:kern w:val="0"/>
          <w:szCs w:val="21"/>
        </w:rPr>
        <w:t>%</w:t>
      </w:r>
      <w:r w:rsidRPr="00D0068F">
        <w:rPr>
          <w:rFonts w:ascii="Arial" w:hAnsi="Arial" w:cs="Arial" w:hint="eastAsia"/>
          <w:bCs/>
          <w:kern w:val="0"/>
          <w:szCs w:val="21"/>
        </w:rPr>
        <w:t>时，即为发生巨额赎回。这种情况下，我行有权暂停受理当日全部或部分赎回申请，办理赎回的客户仅能在此交易日闭市后至下</w:t>
      </w:r>
      <w:proofErr w:type="gramStart"/>
      <w:r w:rsidRPr="00D0068F">
        <w:rPr>
          <w:rFonts w:ascii="Arial" w:hAnsi="Arial" w:cs="Arial" w:hint="eastAsia"/>
          <w:bCs/>
          <w:kern w:val="0"/>
          <w:szCs w:val="21"/>
        </w:rPr>
        <w:t>一最近</w:t>
      </w:r>
      <w:proofErr w:type="gramEnd"/>
      <w:r w:rsidRPr="00D0068F">
        <w:rPr>
          <w:rFonts w:ascii="Arial" w:hAnsi="Arial" w:cs="Arial" w:hint="eastAsia"/>
          <w:bCs/>
          <w:kern w:val="0"/>
          <w:szCs w:val="21"/>
        </w:rPr>
        <w:t>交易日闭市前重新申请赎回。</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3.</w:t>
      </w:r>
      <w:r w:rsidRPr="00D0068F">
        <w:t xml:space="preserve"> </w:t>
      </w:r>
      <w:r w:rsidRPr="00D0068F">
        <w:rPr>
          <w:rFonts w:ascii="Arial" w:hAnsi="Arial" w:cs="Arial" w:hint="eastAsia"/>
          <w:bCs/>
          <w:kern w:val="0"/>
          <w:szCs w:val="21"/>
        </w:rPr>
        <w:t>理财产品连续两个交易日（含）以上发生巨额赎回，银行可暂停接受申购和赎回申请，并最迟于当日通过银行</w:t>
      </w:r>
      <w:proofErr w:type="gramStart"/>
      <w:r w:rsidRPr="00D0068F">
        <w:rPr>
          <w:rFonts w:ascii="Arial" w:hAnsi="Arial" w:cs="Arial" w:hint="eastAsia"/>
          <w:bCs/>
          <w:kern w:val="0"/>
          <w:szCs w:val="21"/>
        </w:rPr>
        <w:t>网上进</w:t>
      </w:r>
      <w:proofErr w:type="gramEnd"/>
      <w:r w:rsidRPr="00D0068F">
        <w:rPr>
          <w:rFonts w:ascii="Arial" w:hAnsi="Arial" w:cs="Arial" w:hint="eastAsia"/>
          <w:bCs/>
          <w:kern w:val="0"/>
          <w:szCs w:val="21"/>
        </w:rPr>
        <w:t>公告。银行须在暂停日后五个工作（含）内重新开放，并最迟于重新交易日进行公告，不可抗力因素除外。</w:t>
      </w:r>
    </w:p>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八、提前终止及期限延长</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1.</w:t>
      </w:r>
      <w:r w:rsidRPr="00D0068F">
        <w:rPr>
          <w:rFonts w:ascii="Arial" w:hAnsi="Arial" w:cs="Arial" w:hint="eastAsia"/>
          <w:bCs/>
          <w:kern w:val="0"/>
          <w:szCs w:val="21"/>
        </w:rPr>
        <w:t>客户提前终止权（赎回权）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自开放起始日起，客户有权按照本说明书约定在赎回时间办理本产品的赎回，但须按照我行要求办理相关手续；如果客户选择全部赎回本产品，则自客户办理完毕相关手续并收到全部理财本金和收益</w:t>
      </w:r>
      <w:r w:rsidRPr="00D0068F">
        <w:rPr>
          <w:rFonts w:ascii="Arial" w:hAnsi="Arial" w:cs="Arial"/>
          <w:bCs/>
          <w:kern w:val="0"/>
          <w:szCs w:val="21"/>
        </w:rPr>
        <w:t>(</w:t>
      </w:r>
      <w:r w:rsidRPr="00D0068F">
        <w:rPr>
          <w:rFonts w:ascii="Arial" w:hAnsi="Arial" w:cs="Arial" w:hint="eastAsia"/>
          <w:bCs/>
          <w:kern w:val="0"/>
          <w:szCs w:val="21"/>
        </w:rPr>
        <w:t>如有</w:t>
      </w:r>
      <w:r w:rsidRPr="00D0068F">
        <w:rPr>
          <w:rFonts w:ascii="Arial" w:hAnsi="Arial" w:cs="Arial"/>
          <w:bCs/>
          <w:kern w:val="0"/>
          <w:szCs w:val="21"/>
        </w:rPr>
        <w:t>)</w:t>
      </w:r>
      <w:r w:rsidRPr="00D0068F">
        <w:rPr>
          <w:rFonts w:ascii="Arial" w:hAnsi="Arial" w:cs="Arial" w:hint="eastAsia"/>
          <w:bCs/>
          <w:kern w:val="0"/>
          <w:szCs w:val="21"/>
        </w:rPr>
        <w:t>时本合同提前终止。</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2.</w:t>
      </w:r>
      <w:r w:rsidRPr="00D0068F">
        <w:rPr>
          <w:rFonts w:ascii="Arial" w:hAnsi="Arial" w:cs="Arial" w:hint="eastAsia"/>
          <w:bCs/>
          <w:kern w:val="0"/>
          <w:szCs w:val="21"/>
        </w:rPr>
        <w:t>银行提前终止权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本理财计划如出现但不限于以下情形，河北银行有权但无义务提前终止该理财计划：</w:t>
      </w:r>
      <w:r w:rsidRPr="00D0068F">
        <w:rPr>
          <w:rFonts w:ascii="Arial" w:hAnsi="Arial" w:cs="Arial"/>
          <w:bCs/>
          <w:kern w:val="0"/>
          <w:szCs w:val="21"/>
        </w:rPr>
        <w:t xml:space="preserve"> </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bCs/>
          <w:kern w:val="0"/>
          <w:szCs w:val="21"/>
        </w:rPr>
        <w:t>1</w:t>
      </w:r>
      <w:r w:rsidRPr="00D0068F">
        <w:rPr>
          <w:rFonts w:ascii="Arial" w:hAnsi="Arial" w:cs="Arial" w:hint="eastAsia"/>
          <w:bCs/>
          <w:kern w:val="0"/>
          <w:szCs w:val="21"/>
        </w:rPr>
        <w:t>）如遇国家金融政策出现重大调整并影响到本理财计划的正常运作；</w:t>
      </w:r>
      <w:r w:rsidRPr="00D0068F">
        <w:rPr>
          <w:rFonts w:ascii="Arial" w:hAnsi="Arial" w:cs="Arial"/>
          <w:bCs/>
          <w:kern w:val="0"/>
          <w:szCs w:val="21"/>
        </w:rPr>
        <w:t xml:space="preserve"> </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bCs/>
          <w:kern w:val="0"/>
          <w:szCs w:val="21"/>
        </w:rPr>
        <w:t>2</w:t>
      </w:r>
      <w:r w:rsidRPr="00D0068F">
        <w:rPr>
          <w:rFonts w:ascii="Arial" w:hAnsi="Arial" w:cs="Arial" w:hint="eastAsia"/>
          <w:bCs/>
          <w:kern w:val="0"/>
          <w:szCs w:val="21"/>
        </w:rPr>
        <w:t>）因市场利率大幅下滑，河北银行合理判断难以按照该投资周期公布的到期</w:t>
      </w:r>
      <w:proofErr w:type="gramStart"/>
      <w:r w:rsidRPr="00D0068F">
        <w:rPr>
          <w:rFonts w:ascii="Arial" w:hAnsi="Arial" w:cs="Arial" w:hint="eastAsia"/>
          <w:bCs/>
          <w:kern w:val="0"/>
          <w:szCs w:val="21"/>
        </w:rPr>
        <w:t>预期年化收益率</w:t>
      </w:r>
      <w:proofErr w:type="gramEnd"/>
      <w:r w:rsidRPr="00D0068F">
        <w:rPr>
          <w:rFonts w:ascii="Arial" w:hAnsi="Arial" w:cs="Arial" w:hint="eastAsia"/>
          <w:bCs/>
          <w:kern w:val="0"/>
          <w:szCs w:val="21"/>
        </w:rPr>
        <w:t>向客户提供本理财计划；</w:t>
      </w:r>
      <w:r w:rsidRPr="00D0068F">
        <w:rPr>
          <w:rFonts w:ascii="Arial" w:hAnsi="Arial" w:cs="Arial"/>
          <w:bCs/>
          <w:kern w:val="0"/>
          <w:szCs w:val="21"/>
        </w:rPr>
        <w:t xml:space="preserve"> </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w:t>
      </w:r>
      <w:r w:rsidRPr="00D0068F">
        <w:rPr>
          <w:rFonts w:ascii="Arial" w:hAnsi="Arial" w:cs="Arial"/>
          <w:bCs/>
          <w:kern w:val="0"/>
          <w:szCs w:val="21"/>
        </w:rPr>
        <w:t>3</w:t>
      </w:r>
      <w:r w:rsidRPr="00D0068F">
        <w:rPr>
          <w:rFonts w:ascii="Arial" w:hAnsi="Arial" w:cs="Arial" w:hint="eastAsia"/>
          <w:bCs/>
          <w:kern w:val="0"/>
          <w:szCs w:val="21"/>
        </w:rPr>
        <w:t>）在本理财计划存续期内，如果本理财计划当日余额低于</w:t>
      </w:r>
      <w:r w:rsidRPr="00D0068F">
        <w:rPr>
          <w:rFonts w:ascii="Arial" w:hAnsi="Arial" w:cs="Arial"/>
          <w:bCs/>
          <w:kern w:val="0"/>
          <w:szCs w:val="21"/>
        </w:rPr>
        <w:t>1000</w:t>
      </w:r>
      <w:r w:rsidRPr="00D0068F">
        <w:rPr>
          <w:rFonts w:ascii="Arial" w:hAnsi="Arial" w:cs="Arial" w:hint="eastAsia"/>
          <w:bCs/>
          <w:kern w:val="0"/>
          <w:szCs w:val="21"/>
        </w:rPr>
        <w:t>万元人民币；</w:t>
      </w:r>
      <w:r w:rsidRPr="00D0068F">
        <w:rPr>
          <w:rFonts w:ascii="Arial" w:hAnsi="Arial" w:cs="Arial"/>
          <w:bCs/>
          <w:kern w:val="0"/>
          <w:szCs w:val="21"/>
        </w:rPr>
        <w:t xml:space="preserve"> </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3.</w:t>
      </w:r>
      <w:r w:rsidRPr="00D0068F">
        <w:rPr>
          <w:rFonts w:ascii="Arial" w:hAnsi="Arial" w:cs="Arial" w:hint="eastAsia"/>
          <w:bCs/>
          <w:kern w:val="0"/>
          <w:szCs w:val="21"/>
        </w:rPr>
        <w:t>银行期限延长权</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河北银行有权在本理财计划到期时延长理财计划期限。</w:t>
      </w:r>
    </w:p>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九、理财产品费用</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1</w:t>
      </w:r>
      <w:r w:rsidRPr="00D0068F">
        <w:rPr>
          <w:rFonts w:ascii="Arial" w:hAnsi="Arial" w:cs="Arial" w:hint="eastAsia"/>
          <w:bCs/>
          <w:kern w:val="0"/>
          <w:szCs w:val="21"/>
        </w:rPr>
        <w:t>、银行管理费：购买该期理财产品的客户已获得预期</w:t>
      </w:r>
      <w:proofErr w:type="gramStart"/>
      <w:r w:rsidRPr="00D0068F">
        <w:rPr>
          <w:rFonts w:ascii="Arial" w:hAnsi="Arial" w:cs="Arial" w:hint="eastAsia"/>
          <w:bCs/>
          <w:kern w:val="0"/>
          <w:szCs w:val="21"/>
        </w:rPr>
        <w:t>年化收益</w:t>
      </w:r>
      <w:proofErr w:type="gramEnd"/>
      <w:r w:rsidRPr="00D0068F">
        <w:rPr>
          <w:rFonts w:ascii="Arial" w:hAnsi="Arial" w:cs="Arial" w:hint="eastAsia"/>
          <w:bCs/>
          <w:kern w:val="0"/>
          <w:szCs w:val="21"/>
        </w:rPr>
        <w:t>的前提下，该期理财产品收益扣除客户应获得的上述收益后及相关运作费用的剩余部分（如有），作为银行管理费，归银行所有。</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bCs/>
          <w:kern w:val="0"/>
          <w:szCs w:val="21"/>
        </w:rPr>
        <w:t>2</w:t>
      </w:r>
      <w:r w:rsidRPr="00D0068F">
        <w:rPr>
          <w:rFonts w:ascii="Arial" w:hAnsi="Arial" w:cs="Arial" w:hint="eastAsia"/>
          <w:bCs/>
          <w:kern w:val="0"/>
          <w:szCs w:val="21"/>
        </w:rPr>
        <w:t>、交易费用：本理财产品投资发生的交易费用按实际支出金额列入理财产品费用（包括但不限于托管费、划款手续费等），根据国家有关规定应当在理财产品收益或资产中扣除的法定费用以及按照本产品合同约定可扣除的费用均视同交易费用，计入理财产品费用。</w:t>
      </w:r>
    </w:p>
    <w:p w:rsidR="002E1E2C" w:rsidRPr="00D0068F" w:rsidRDefault="002E1E2C" w:rsidP="002E1E2C">
      <w:pPr>
        <w:widowControl/>
        <w:snapToGrid w:val="0"/>
        <w:jc w:val="left"/>
        <w:rPr>
          <w:rFonts w:ascii="Arial" w:hAnsi="Arial" w:cs="Arial"/>
          <w:b/>
          <w:bCs/>
          <w:kern w:val="0"/>
          <w:szCs w:val="21"/>
        </w:rPr>
      </w:pPr>
      <w:r w:rsidRPr="00D0068F">
        <w:rPr>
          <w:rFonts w:ascii="Arial" w:hAnsi="Arial" w:cs="Arial" w:hint="eastAsia"/>
          <w:b/>
          <w:bCs/>
          <w:kern w:val="0"/>
          <w:szCs w:val="21"/>
        </w:rPr>
        <w:t>十、信息公告</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1.</w:t>
      </w:r>
      <w:r w:rsidRPr="00D0068F">
        <w:rPr>
          <w:rFonts w:ascii="Arial" w:hAnsi="Arial" w:cs="Arial" w:hint="eastAsia"/>
          <w:bCs/>
          <w:kern w:val="0"/>
          <w:szCs w:val="21"/>
        </w:rPr>
        <w:t>如河北银行决定对</w:t>
      </w:r>
      <w:proofErr w:type="gramStart"/>
      <w:r w:rsidRPr="00D0068F">
        <w:rPr>
          <w:rFonts w:ascii="Arial" w:hAnsi="Arial" w:cs="Arial" w:hint="eastAsia"/>
          <w:bCs/>
          <w:kern w:val="0"/>
          <w:szCs w:val="21"/>
        </w:rPr>
        <w:t>预期年化收益率</w:t>
      </w:r>
      <w:proofErr w:type="gramEnd"/>
      <w:r w:rsidRPr="00D0068F">
        <w:rPr>
          <w:rFonts w:ascii="Arial" w:hAnsi="Arial" w:cs="Arial" w:hint="eastAsia"/>
          <w:bCs/>
          <w:kern w:val="0"/>
          <w:szCs w:val="21"/>
        </w:rPr>
        <w:t>进行变更，将在实施日前</w:t>
      </w:r>
      <w:r w:rsidRPr="00D0068F">
        <w:rPr>
          <w:rFonts w:ascii="Arial" w:hAnsi="Arial" w:cs="Arial" w:hint="eastAsia"/>
          <w:bCs/>
          <w:kern w:val="0"/>
          <w:szCs w:val="21"/>
        </w:rPr>
        <w:t xml:space="preserve">2 </w:t>
      </w:r>
      <w:proofErr w:type="gramStart"/>
      <w:r w:rsidRPr="00D0068F">
        <w:rPr>
          <w:rFonts w:ascii="Arial" w:hAnsi="Arial" w:cs="Arial" w:hint="eastAsia"/>
          <w:bCs/>
          <w:kern w:val="0"/>
          <w:szCs w:val="21"/>
        </w:rPr>
        <w:t>个</w:t>
      </w:r>
      <w:proofErr w:type="gramEnd"/>
      <w:r w:rsidRPr="00D0068F">
        <w:rPr>
          <w:rFonts w:ascii="Arial" w:hAnsi="Arial" w:cs="Arial" w:hint="eastAsia"/>
          <w:bCs/>
          <w:kern w:val="0"/>
          <w:szCs w:val="21"/>
        </w:rPr>
        <w:t>工作日在我行的官方网站发布相关信息公告。</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2</w:t>
      </w:r>
      <w:r w:rsidRPr="00D0068F">
        <w:rPr>
          <w:rFonts w:ascii="Arial" w:hAnsi="Arial" w:cs="Arial"/>
          <w:bCs/>
          <w:kern w:val="0"/>
          <w:szCs w:val="21"/>
        </w:rPr>
        <w:t>.</w:t>
      </w:r>
      <w:r w:rsidRPr="00D0068F">
        <w:rPr>
          <w:rFonts w:ascii="Arial" w:hAnsi="Arial" w:cs="Arial" w:hint="eastAsia"/>
          <w:bCs/>
          <w:kern w:val="0"/>
          <w:szCs w:val="21"/>
        </w:rPr>
        <w:t>如河北银行决定提前终止本理财计划，将在提前终止日前</w:t>
      </w:r>
      <w:r w:rsidRPr="00D0068F">
        <w:rPr>
          <w:rFonts w:ascii="Arial" w:hAnsi="Arial" w:cs="Arial"/>
          <w:bCs/>
          <w:kern w:val="0"/>
          <w:szCs w:val="21"/>
        </w:rPr>
        <w:t>2</w:t>
      </w:r>
      <w:r w:rsidRPr="00D0068F">
        <w:rPr>
          <w:rFonts w:ascii="Arial" w:hAnsi="Arial" w:cs="Arial" w:hint="eastAsia"/>
          <w:bCs/>
          <w:kern w:val="0"/>
          <w:szCs w:val="21"/>
        </w:rPr>
        <w:t>个工作日，在本行网站发布相关信息公告。</w:t>
      </w:r>
      <w:r w:rsidRPr="00D0068F">
        <w:rPr>
          <w:rFonts w:ascii="Arial" w:hAnsi="Arial" w:cs="Arial"/>
          <w:bCs/>
          <w:kern w:val="0"/>
          <w:szCs w:val="21"/>
        </w:rPr>
        <w:t xml:space="preserve"> </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3</w:t>
      </w:r>
      <w:r w:rsidRPr="00D0068F">
        <w:rPr>
          <w:rFonts w:ascii="Arial" w:hAnsi="Arial" w:cs="Arial"/>
          <w:bCs/>
          <w:kern w:val="0"/>
          <w:szCs w:val="21"/>
        </w:rPr>
        <w:t>.</w:t>
      </w:r>
      <w:r w:rsidRPr="00D0068F">
        <w:rPr>
          <w:rFonts w:ascii="Arial" w:hAnsi="Arial" w:cs="Arial" w:hint="eastAsia"/>
          <w:bCs/>
          <w:kern w:val="0"/>
          <w:szCs w:val="21"/>
        </w:rPr>
        <w:t>如河北银行决定延长本理财计划理财期限，将在原到期日前</w:t>
      </w:r>
      <w:r w:rsidRPr="00D0068F">
        <w:rPr>
          <w:rFonts w:ascii="Arial" w:hAnsi="Arial" w:cs="Arial"/>
          <w:bCs/>
          <w:kern w:val="0"/>
          <w:szCs w:val="21"/>
        </w:rPr>
        <w:t>2</w:t>
      </w:r>
      <w:r w:rsidRPr="00D0068F">
        <w:rPr>
          <w:rFonts w:ascii="Arial" w:hAnsi="Arial" w:cs="Arial" w:hint="eastAsia"/>
          <w:bCs/>
          <w:kern w:val="0"/>
          <w:szCs w:val="21"/>
        </w:rPr>
        <w:t>个工作日，在本行网站发布相关信息公告。</w:t>
      </w:r>
      <w:r w:rsidRPr="00D0068F">
        <w:rPr>
          <w:rFonts w:ascii="Arial" w:hAnsi="Arial" w:cs="Arial"/>
          <w:bCs/>
          <w:kern w:val="0"/>
          <w:szCs w:val="21"/>
        </w:rPr>
        <w:t xml:space="preserve"> </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t>4</w:t>
      </w:r>
      <w:r w:rsidRPr="00D0068F">
        <w:rPr>
          <w:rFonts w:ascii="Arial" w:hAnsi="Arial" w:cs="Arial"/>
          <w:bCs/>
          <w:kern w:val="0"/>
          <w:szCs w:val="21"/>
        </w:rPr>
        <w:t>.</w:t>
      </w:r>
      <w:r w:rsidRPr="00D0068F">
        <w:rPr>
          <w:szCs w:val="21"/>
        </w:rPr>
        <w:t xml:space="preserve"> </w:t>
      </w:r>
      <w:r w:rsidRPr="00D0068F">
        <w:rPr>
          <w:rFonts w:ascii="Arial" w:hAnsi="Arial" w:cs="Arial" w:hint="eastAsia"/>
          <w:bCs/>
          <w:kern w:val="0"/>
          <w:szCs w:val="21"/>
        </w:rPr>
        <w:t>河北银行将定期通过本行网站发布相关信息公告。</w:t>
      </w:r>
    </w:p>
    <w:p w:rsidR="002E1E2C" w:rsidRPr="00D0068F" w:rsidRDefault="002E1E2C" w:rsidP="002E1E2C">
      <w:pPr>
        <w:widowControl/>
        <w:snapToGrid w:val="0"/>
        <w:ind w:firstLineChars="200" w:firstLine="420"/>
        <w:jc w:val="left"/>
        <w:rPr>
          <w:rFonts w:ascii="Arial" w:hAnsi="Arial" w:cs="Arial"/>
          <w:bCs/>
          <w:kern w:val="0"/>
          <w:szCs w:val="21"/>
        </w:rPr>
      </w:pPr>
      <w:r w:rsidRPr="00D0068F">
        <w:rPr>
          <w:rFonts w:ascii="Arial" w:hAnsi="Arial" w:cs="Arial" w:hint="eastAsia"/>
          <w:bCs/>
          <w:kern w:val="0"/>
          <w:szCs w:val="21"/>
        </w:rPr>
        <w:lastRenderedPageBreak/>
        <w:t>5</w:t>
      </w:r>
      <w:r w:rsidRPr="00D0068F">
        <w:rPr>
          <w:rFonts w:ascii="Arial" w:hAnsi="Arial" w:cs="Arial"/>
          <w:bCs/>
          <w:kern w:val="0"/>
          <w:szCs w:val="21"/>
        </w:rPr>
        <w:t>.</w:t>
      </w:r>
      <w:r w:rsidRPr="00D0068F">
        <w:rPr>
          <w:rFonts w:ascii="Arial" w:hAnsi="Arial" w:cs="Arial" w:hint="eastAsia"/>
          <w:bCs/>
          <w:kern w:val="0"/>
          <w:szCs w:val="21"/>
        </w:rPr>
        <w:t>在本产品存续期内，如因国家法律法规、监管规定发生变化，或是出于维持本产品正常运营的需要，在不损害投资者利益的前提下，河北银行有权单方对本产品说明书进行修订，并将提前</w:t>
      </w:r>
      <w:r w:rsidRPr="00D0068F">
        <w:rPr>
          <w:rFonts w:ascii="Arial" w:hAnsi="Arial" w:cs="Arial"/>
          <w:bCs/>
          <w:kern w:val="0"/>
          <w:szCs w:val="21"/>
        </w:rPr>
        <w:t>2</w:t>
      </w:r>
      <w:r w:rsidRPr="00D0068F">
        <w:rPr>
          <w:rFonts w:ascii="Arial" w:hAnsi="Arial" w:cs="Arial" w:hint="eastAsia"/>
          <w:bCs/>
          <w:kern w:val="0"/>
          <w:szCs w:val="21"/>
        </w:rPr>
        <w:t>个工作日以在本行网站上公告的方式通知投资者。</w:t>
      </w:r>
    </w:p>
    <w:p w:rsidR="002E1E2C" w:rsidRPr="00D0068F" w:rsidRDefault="002E1E2C" w:rsidP="002E1E2C">
      <w:pPr>
        <w:widowControl/>
        <w:snapToGrid w:val="0"/>
        <w:ind w:firstLineChars="200" w:firstLine="420"/>
        <w:jc w:val="left"/>
        <w:rPr>
          <w:rFonts w:ascii="Arial" w:hAnsi="Arial" w:cs="Arial"/>
          <w:bCs/>
          <w:kern w:val="0"/>
          <w:szCs w:val="21"/>
        </w:rPr>
      </w:pPr>
    </w:p>
    <w:p w:rsidR="00823290" w:rsidRPr="00D0068F" w:rsidRDefault="00823290" w:rsidP="00823290">
      <w:r w:rsidRPr="00D0068F">
        <w:rPr>
          <w:rFonts w:ascii="Calibri" w:hAnsi="Calibri"/>
        </w:rPr>
        <w:t> </w:t>
      </w:r>
    </w:p>
    <w:p w:rsidR="00D86CDE" w:rsidRPr="00D0068F" w:rsidRDefault="00D86CDE" w:rsidP="00D86CDE">
      <w:r w:rsidRPr="00D0068F">
        <w:rPr>
          <w:rFonts w:ascii="Calibri" w:hAnsi="Calibri"/>
        </w:rPr>
        <w:t> </w:t>
      </w:r>
    </w:p>
    <w:p w:rsidR="00147E41" w:rsidRPr="00D0068F" w:rsidRDefault="00147E41" w:rsidP="00147E41">
      <w:r w:rsidRPr="00D0068F">
        <w:rPr>
          <w:rFonts w:ascii="Calibri" w:hAnsi="Calibri"/>
        </w:rPr>
        <w:t> </w:t>
      </w:r>
    </w:p>
    <w:p w:rsidR="002F2A1D" w:rsidRPr="00D0068F" w:rsidRDefault="002F2A1D" w:rsidP="002F2A1D">
      <w:r w:rsidRPr="00D0068F">
        <w:rPr>
          <w:rFonts w:ascii="Calibri" w:hAnsi="Calibri"/>
        </w:rPr>
        <w:t> </w:t>
      </w:r>
    </w:p>
    <w:p w:rsidR="00DB7BC4" w:rsidRPr="00D0068F" w:rsidRDefault="00DB7BC4" w:rsidP="00DB7BC4">
      <w:r w:rsidRPr="00D0068F">
        <w:rPr>
          <w:rFonts w:ascii="Calibri" w:hAnsi="Calibri"/>
        </w:rPr>
        <w:t> </w:t>
      </w:r>
    </w:p>
    <w:p w:rsidR="007E215D" w:rsidRPr="00D0068F" w:rsidRDefault="007E215D" w:rsidP="007E215D">
      <w:r w:rsidRPr="00D0068F">
        <w:rPr>
          <w:rFonts w:ascii="Calibri" w:hAnsi="Calibri"/>
        </w:rPr>
        <w:t> </w:t>
      </w:r>
    </w:p>
    <w:p w:rsidR="00420E4C" w:rsidRPr="00D0068F" w:rsidRDefault="00420E4C" w:rsidP="00420E4C">
      <w:r w:rsidRPr="00D0068F">
        <w:rPr>
          <w:rFonts w:cs="Arial" w:hint="eastAsia"/>
          <w:sz w:val="20"/>
        </w:rPr>
        <w:t>。</w:t>
      </w:r>
    </w:p>
    <w:p w:rsidR="00420E4C" w:rsidRPr="00D0068F" w:rsidRDefault="00420E4C" w:rsidP="00420E4C">
      <w:r w:rsidRPr="00D0068F">
        <w:rPr>
          <w:rFonts w:ascii="Calibri" w:hAnsi="Calibri"/>
        </w:rPr>
        <w:t> </w:t>
      </w:r>
    </w:p>
    <w:p w:rsidR="008E402E" w:rsidRPr="00D0068F" w:rsidRDefault="008E402E" w:rsidP="008E402E">
      <w:r w:rsidRPr="00D0068F">
        <w:rPr>
          <w:rFonts w:ascii="Calibri" w:hAnsi="Calibri"/>
        </w:rPr>
        <w:t> </w:t>
      </w:r>
    </w:p>
    <w:p w:rsidR="00117420" w:rsidRPr="00D0068F" w:rsidRDefault="00117420" w:rsidP="00117420">
      <w:r w:rsidRPr="00D0068F">
        <w:rPr>
          <w:rFonts w:ascii="Calibri" w:hAnsi="Calibri"/>
        </w:rPr>
        <w:t> </w:t>
      </w:r>
    </w:p>
    <w:p w:rsidR="003965A2" w:rsidRPr="00D0068F" w:rsidRDefault="003965A2" w:rsidP="003965A2">
      <w:r w:rsidRPr="00D0068F">
        <w:rPr>
          <w:rFonts w:ascii="Calibri" w:hAnsi="Calibri"/>
        </w:rPr>
        <w:t> </w:t>
      </w:r>
    </w:p>
    <w:p w:rsidR="001B4DFC" w:rsidRPr="00D0068F" w:rsidRDefault="001B4DFC" w:rsidP="001B4DFC">
      <w:r w:rsidRPr="00D0068F">
        <w:rPr>
          <w:rFonts w:ascii="Calibri" w:hAnsi="Calibri"/>
        </w:rPr>
        <w:t> </w:t>
      </w:r>
    </w:p>
    <w:p w:rsidR="00734812" w:rsidRPr="00D0068F" w:rsidRDefault="00734812" w:rsidP="00734812">
      <w:r w:rsidRPr="00D0068F">
        <w:rPr>
          <w:rFonts w:ascii="Calibri" w:hAnsi="Calibri"/>
        </w:rPr>
        <w:t> </w:t>
      </w:r>
    </w:p>
    <w:p w:rsidR="003D5926" w:rsidRPr="00D0068F" w:rsidRDefault="003D5926" w:rsidP="003D5926">
      <w:r w:rsidRPr="00D0068F">
        <w:rPr>
          <w:rFonts w:ascii="Calibri" w:hAnsi="Calibri"/>
        </w:rPr>
        <w:t> </w:t>
      </w:r>
    </w:p>
    <w:p w:rsidR="00D17021" w:rsidRPr="00D0068F" w:rsidRDefault="00D17021" w:rsidP="00D17021">
      <w:r w:rsidRPr="00D0068F">
        <w:rPr>
          <w:rFonts w:ascii="Calibri" w:hAnsi="Calibri"/>
        </w:rPr>
        <w:t> </w:t>
      </w:r>
    </w:p>
    <w:p w:rsidR="00156103" w:rsidRPr="00D0068F" w:rsidRDefault="00156103" w:rsidP="00156103">
      <w:r w:rsidRPr="00D0068F">
        <w:rPr>
          <w:rFonts w:ascii="Calibri" w:hAnsi="Calibri"/>
        </w:rPr>
        <w:t> </w:t>
      </w:r>
    </w:p>
    <w:p w:rsidR="00F46A27" w:rsidRPr="00D0068F" w:rsidRDefault="00F46A27" w:rsidP="00F46A27">
      <w:r w:rsidRPr="00D0068F">
        <w:rPr>
          <w:rFonts w:ascii="Calibri" w:hAnsi="Calibri"/>
        </w:rPr>
        <w:t> </w:t>
      </w:r>
    </w:p>
    <w:p w:rsidR="002B5284" w:rsidRPr="00D0068F" w:rsidRDefault="002B5284" w:rsidP="002B5284">
      <w:r w:rsidRPr="00D0068F">
        <w:rPr>
          <w:rFonts w:ascii="Calibri" w:hAnsi="Calibri"/>
        </w:rPr>
        <w:t> </w:t>
      </w:r>
    </w:p>
    <w:p w:rsidR="00170F57" w:rsidRPr="00D0068F" w:rsidRDefault="00170F57" w:rsidP="00170F57">
      <w:r w:rsidRPr="00D0068F">
        <w:rPr>
          <w:rFonts w:ascii="Calibri" w:hAnsi="Calibri"/>
        </w:rPr>
        <w:t> </w:t>
      </w:r>
    </w:p>
    <w:p w:rsidR="00130219" w:rsidRPr="00D0068F" w:rsidRDefault="00130219" w:rsidP="00130219">
      <w:r w:rsidRPr="00D0068F">
        <w:rPr>
          <w:rFonts w:ascii="Calibri" w:hAnsi="Calibri"/>
        </w:rPr>
        <w:t> </w:t>
      </w:r>
    </w:p>
    <w:p w:rsidR="00796CA0" w:rsidRPr="00D0068F" w:rsidRDefault="00796CA0" w:rsidP="00796CA0">
      <w:r w:rsidRPr="00D0068F">
        <w:rPr>
          <w:rFonts w:ascii="Calibri" w:hAnsi="Calibri"/>
        </w:rPr>
        <w:t> </w:t>
      </w:r>
    </w:p>
    <w:p w:rsidR="00773B6F" w:rsidRPr="00D0068F" w:rsidRDefault="00773B6F" w:rsidP="00773B6F">
      <w:pPr>
        <w:rPr>
          <w:rFonts w:ascii="Calibri" w:hAnsi="Calibri"/>
        </w:rPr>
      </w:pPr>
      <w:r w:rsidRPr="00D0068F">
        <w:rPr>
          <w:rFonts w:ascii="Calibri" w:hAnsi="Calibri"/>
        </w:rPr>
        <w:t> </w:t>
      </w:r>
    </w:p>
    <w:p w:rsidR="00FA6293" w:rsidRPr="00D0068F" w:rsidRDefault="00FA6293" w:rsidP="00773B6F">
      <w:pPr>
        <w:rPr>
          <w:rFonts w:ascii="Calibri" w:hAnsi="Calibri"/>
        </w:rPr>
      </w:pPr>
    </w:p>
    <w:p w:rsidR="00FA6293" w:rsidRPr="00D0068F" w:rsidRDefault="00FA6293" w:rsidP="00773B6F">
      <w:pPr>
        <w:rPr>
          <w:rFonts w:ascii="Calibri" w:hAnsi="Calibri"/>
        </w:rPr>
      </w:pPr>
    </w:p>
    <w:p w:rsidR="00FA6293" w:rsidRPr="00D0068F" w:rsidRDefault="00FA6293" w:rsidP="00773B6F">
      <w:pPr>
        <w:rPr>
          <w:rFonts w:ascii="Calibri" w:hAnsi="Calibri"/>
        </w:rPr>
      </w:pPr>
    </w:p>
    <w:p w:rsidR="00FA6293" w:rsidRPr="00D0068F" w:rsidRDefault="00FA6293" w:rsidP="00773B6F">
      <w:pPr>
        <w:rPr>
          <w:rFonts w:ascii="Calibri" w:hAnsi="Calibri"/>
        </w:rPr>
      </w:pPr>
    </w:p>
    <w:p w:rsidR="00FA6293" w:rsidRPr="00D0068F" w:rsidRDefault="00FA6293" w:rsidP="00773B6F">
      <w:pPr>
        <w:rPr>
          <w:rFonts w:ascii="Calibri" w:hAnsi="Calibri"/>
        </w:rPr>
      </w:pPr>
    </w:p>
    <w:p w:rsidR="00FA6293" w:rsidRPr="00D0068F" w:rsidRDefault="00FA6293" w:rsidP="00773B6F">
      <w:pPr>
        <w:rPr>
          <w:rFonts w:ascii="Calibri" w:hAnsi="Calibri"/>
        </w:rPr>
      </w:pPr>
    </w:p>
    <w:p w:rsidR="00FA6293" w:rsidRPr="00D0068F" w:rsidRDefault="00FA6293" w:rsidP="00773B6F"/>
    <w:p w:rsidR="00D629DD" w:rsidRPr="00D0068F" w:rsidRDefault="002B1F9B" w:rsidP="00D629DD">
      <w:pPr>
        <w:rPr>
          <w:rFonts w:ascii="Calibri" w:hAnsi="Calibri"/>
        </w:rPr>
      </w:pPr>
      <w:r w:rsidRPr="00D0068F">
        <w:rPr>
          <w:rFonts w:ascii="Calibri" w:hAnsi="Calibri"/>
        </w:rPr>
        <w:t> </w:t>
      </w:r>
      <w:r w:rsidR="0005455C" w:rsidRPr="00D0068F">
        <w:rPr>
          <w:rFonts w:ascii="Calibri" w:hAnsi="Calibri"/>
        </w:rPr>
        <w:t> </w:t>
      </w:r>
    </w:p>
    <w:p w:rsidR="002E1E2C" w:rsidRPr="00D0068F" w:rsidRDefault="002E1E2C" w:rsidP="00D629DD">
      <w:pPr>
        <w:rPr>
          <w:rFonts w:ascii="Calibri" w:hAnsi="Calibri"/>
        </w:rPr>
      </w:pPr>
    </w:p>
    <w:p w:rsidR="002E1E2C" w:rsidRPr="00D0068F" w:rsidRDefault="002E1E2C" w:rsidP="00D629DD">
      <w:pPr>
        <w:rPr>
          <w:rFonts w:ascii="Calibri" w:hAnsi="Calibri"/>
        </w:rPr>
      </w:pPr>
    </w:p>
    <w:p w:rsidR="002E1E2C" w:rsidRPr="00D0068F" w:rsidRDefault="002E1E2C" w:rsidP="00D629DD">
      <w:pPr>
        <w:rPr>
          <w:rFonts w:ascii="Calibri" w:hAnsi="Calibri"/>
        </w:rPr>
      </w:pPr>
    </w:p>
    <w:p w:rsidR="002E1E2C" w:rsidRPr="00D0068F" w:rsidRDefault="002E1E2C" w:rsidP="00D629DD">
      <w:pPr>
        <w:rPr>
          <w:rFonts w:ascii="Calibri" w:hAnsi="Calibri"/>
        </w:rPr>
      </w:pPr>
    </w:p>
    <w:p w:rsidR="002E1E2C" w:rsidRPr="00D0068F" w:rsidRDefault="002E1E2C" w:rsidP="00D629DD">
      <w:pPr>
        <w:rPr>
          <w:rFonts w:ascii="Calibri" w:hAnsi="Calibri"/>
        </w:rPr>
      </w:pPr>
    </w:p>
    <w:p w:rsidR="002E1E2C" w:rsidRDefault="002E1E2C" w:rsidP="00D629DD">
      <w:pPr>
        <w:rPr>
          <w:rFonts w:ascii="Calibri" w:hAnsi="Calibri"/>
        </w:rPr>
      </w:pPr>
    </w:p>
    <w:p w:rsidR="00664E38" w:rsidRDefault="00664E38" w:rsidP="00D629DD">
      <w:pPr>
        <w:rPr>
          <w:rFonts w:ascii="Calibri" w:hAnsi="Calibri"/>
        </w:rPr>
      </w:pPr>
    </w:p>
    <w:p w:rsidR="00664E38" w:rsidRPr="00D0068F" w:rsidRDefault="00664E38" w:rsidP="00D629DD">
      <w:pPr>
        <w:rPr>
          <w:rFonts w:ascii="Calibri" w:hAnsi="Calibri"/>
        </w:rPr>
      </w:pPr>
    </w:p>
    <w:p w:rsidR="002E1E2C" w:rsidRPr="00D0068F" w:rsidRDefault="002E1E2C" w:rsidP="00D629DD">
      <w:pPr>
        <w:rPr>
          <w:rFonts w:ascii="Calibri" w:hAnsi="Calibri"/>
        </w:rPr>
      </w:pPr>
    </w:p>
    <w:p w:rsidR="002E1E2C" w:rsidRPr="00D0068F" w:rsidRDefault="002E1E2C" w:rsidP="00D629DD"/>
    <w:p w:rsidR="004D6B32" w:rsidRPr="00D0068F" w:rsidRDefault="004D6B32" w:rsidP="004D6B32">
      <w:pPr>
        <w:jc w:val="center"/>
        <w:rPr>
          <w:rFonts w:ascii="宋体" w:hAnsi="宋体"/>
          <w:b/>
          <w:sz w:val="32"/>
          <w:szCs w:val="32"/>
        </w:rPr>
      </w:pPr>
      <w:r w:rsidRPr="00D0068F">
        <w:rPr>
          <w:rFonts w:ascii="宋体" w:hAnsi="宋体" w:hint="eastAsia"/>
          <w:b/>
          <w:sz w:val="32"/>
          <w:szCs w:val="32"/>
        </w:rPr>
        <w:lastRenderedPageBreak/>
        <w:t>益友融通-开</w:t>
      </w:r>
      <w:proofErr w:type="gramStart"/>
      <w:r w:rsidRPr="00D0068F">
        <w:rPr>
          <w:rFonts w:ascii="宋体" w:hAnsi="宋体" w:hint="eastAsia"/>
          <w:b/>
          <w:sz w:val="32"/>
          <w:szCs w:val="32"/>
        </w:rPr>
        <w:t>利</w:t>
      </w:r>
      <w:r w:rsidR="00277C33" w:rsidRPr="00D0068F">
        <w:rPr>
          <w:rFonts w:ascii="宋体" w:hAnsi="宋体" w:hint="eastAsia"/>
          <w:b/>
          <w:sz w:val="32"/>
          <w:szCs w:val="32"/>
        </w:rPr>
        <w:t>天</w:t>
      </w:r>
      <w:r w:rsidR="002E1E2C" w:rsidRPr="00D0068F">
        <w:rPr>
          <w:rFonts w:ascii="宋体" w:hAnsi="宋体" w:hint="eastAsia"/>
          <w:b/>
          <w:sz w:val="32"/>
          <w:szCs w:val="32"/>
        </w:rPr>
        <w:t>添享</w:t>
      </w:r>
      <w:proofErr w:type="gramEnd"/>
      <w:r w:rsidRPr="00D0068F">
        <w:rPr>
          <w:rFonts w:ascii="宋体" w:hAnsi="宋体" w:hint="eastAsia"/>
          <w:b/>
          <w:sz w:val="32"/>
          <w:szCs w:val="32"/>
        </w:rPr>
        <w:t>1号理财产品协议书</w:t>
      </w:r>
    </w:p>
    <w:p w:rsidR="004D6B32" w:rsidRPr="00D0068F" w:rsidRDefault="004D6B32" w:rsidP="004D6B32">
      <w:pPr>
        <w:jc w:val="right"/>
        <w:rPr>
          <w:rFonts w:ascii="宋体" w:hAnsi="宋体"/>
          <w:szCs w:val="21"/>
        </w:rPr>
      </w:pPr>
      <w:r w:rsidRPr="00D0068F">
        <w:rPr>
          <w:rFonts w:ascii="宋体" w:hAnsi="宋体" w:hint="eastAsia"/>
          <w:szCs w:val="21"/>
        </w:rPr>
        <w:t>编号：   年    字第    号</w:t>
      </w:r>
    </w:p>
    <w:p w:rsidR="004D6B32" w:rsidRPr="00D0068F" w:rsidRDefault="004D6B32" w:rsidP="004D6B32">
      <w:pPr>
        <w:ind w:firstLineChars="196" w:firstLine="413"/>
        <w:rPr>
          <w:rFonts w:ascii="宋体" w:hAnsi="宋体"/>
          <w:szCs w:val="21"/>
        </w:rPr>
      </w:pPr>
      <w:r w:rsidRPr="00D0068F">
        <w:rPr>
          <w:rFonts w:hAnsi="宋体" w:hint="eastAsia"/>
          <w:b/>
          <w:kern w:val="44"/>
        </w:rPr>
        <w:t>客户已认真阅读《河北银行受托理财产品交易申请表》、《产品说明书》、《</w:t>
      </w:r>
      <w:r w:rsidRPr="00D0068F">
        <w:rPr>
          <w:rFonts w:ascii="宋体" w:hAnsi="宋体" w:hint="eastAsia"/>
          <w:b/>
          <w:kern w:val="0"/>
        </w:rPr>
        <w:t>风险揭示书</w:t>
      </w:r>
      <w:r w:rsidRPr="00D0068F">
        <w:rPr>
          <w:rFonts w:hAnsi="宋体" w:hint="eastAsia"/>
          <w:b/>
          <w:kern w:val="44"/>
        </w:rPr>
        <w:t>》，并充分理解该产品的相关收益及风险揭示，自愿与河北银行股份有限公司签署本理财计划协议书。</w:t>
      </w:r>
    </w:p>
    <w:p w:rsidR="004D6B32" w:rsidRPr="00D0068F" w:rsidRDefault="004D6B32" w:rsidP="004D6B32">
      <w:pPr>
        <w:rPr>
          <w:rFonts w:ascii="宋体" w:hAnsi="宋体"/>
          <w:szCs w:val="21"/>
        </w:rPr>
      </w:pPr>
    </w:p>
    <w:p w:rsidR="004D6B32" w:rsidRPr="00D0068F" w:rsidRDefault="004D6B32" w:rsidP="004D6B32">
      <w:pPr>
        <w:spacing w:line="360" w:lineRule="exact"/>
        <w:rPr>
          <w:rFonts w:ascii="宋体" w:hAnsi="宋体"/>
          <w:szCs w:val="21"/>
        </w:rPr>
      </w:pPr>
      <w:r w:rsidRPr="00D0068F">
        <w:rPr>
          <w:rFonts w:ascii="宋体" w:hAnsi="宋体" w:hint="eastAsia"/>
          <w:szCs w:val="21"/>
        </w:rPr>
        <w:t>甲方：</w:t>
      </w:r>
    </w:p>
    <w:p w:rsidR="004D6B32" w:rsidRPr="00D0068F" w:rsidRDefault="004D6B32" w:rsidP="004D6B32">
      <w:pPr>
        <w:spacing w:line="360" w:lineRule="exact"/>
        <w:rPr>
          <w:rFonts w:ascii="宋体" w:hAnsi="宋体"/>
          <w:szCs w:val="21"/>
        </w:rPr>
      </w:pPr>
      <w:r w:rsidRPr="00D0068F">
        <w:rPr>
          <w:rFonts w:ascii="宋体" w:hAnsi="宋体" w:hint="eastAsia"/>
          <w:szCs w:val="21"/>
        </w:rPr>
        <w:t>地址：</w:t>
      </w:r>
    </w:p>
    <w:p w:rsidR="004D6B32" w:rsidRPr="00D0068F" w:rsidRDefault="004D6B32" w:rsidP="004D6B32">
      <w:pPr>
        <w:spacing w:line="360" w:lineRule="exact"/>
        <w:rPr>
          <w:rFonts w:ascii="宋体" w:hAnsi="宋体"/>
          <w:szCs w:val="21"/>
        </w:rPr>
      </w:pPr>
      <w:r w:rsidRPr="00D0068F">
        <w:rPr>
          <w:rFonts w:ascii="宋体" w:hAnsi="宋体" w:hint="eastAsia"/>
          <w:szCs w:val="21"/>
        </w:rPr>
        <w:t>法定代表人（负责人）：                     身份证号：</w:t>
      </w:r>
    </w:p>
    <w:p w:rsidR="004D6B32" w:rsidRPr="00D0068F" w:rsidRDefault="004D6B32" w:rsidP="004D6B32">
      <w:pPr>
        <w:spacing w:line="360" w:lineRule="exact"/>
        <w:rPr>
          <w:rFonts w:ascii="宋体" w:hAnsi="宋体"/>
          <w:szCs w:val="21"/>
        </w:rPr>
      </w:pPr>
      <w:r w:rsidRPr="00D0068F">
        <w:rPr>
          <w:rFonts w:ascii="宋体" w:hAnsi="宋体" w:hint="eastAsia"/>
          <w:szCs w:val="21"/>
        </w:rPr>
        <w:t>经办人：                                  身份证号：</w:t>
      </w:r>
    </w:p>
    <w:p w:rsidR="004D6B32" w:rsidRPr="00D0068F" w:rsidRDefault="004D6B32" w:rsidP="004D6B32">
      <w:pPr>
        <w:spacing w:line="360" w:lineRule="exact"/>
        <w:rPr>
          <w:rFonts w:ascii="宋体" w:hAnsi="宋体"/>
          <w:szCs w:val="21"/>
        </w:rPr>
      </w:pPr>
      <w:r w:rsidRPr="00D0068F">
        <w:rPr>
          <w:rFonts w:ascii="宋体" w:hAnsi="宋体" w:hint="eastAsia"/>
          <w:szCs w:val="21"/>
        </w:rPr>
        <w:t>电话：                                    传真：</w:t>
      </w:r>
    </w:p>
    <w:p w:rsidR="004D6B32" w:rsidRPr="00D0068F" w:rsidRDefault="004D6B32" w:rsidP="004D6B32">
      <w:pPr>
        <w:spacing w:line="360" w:lineRule="exact"/>
        <w:rPr>
          <w:rFonts w:ascii="宋体" w:hAnsi="宋体"/>
          <w:szCs w:val="21"/>
        </w:rPr>
      </w:pPr>
      <w:r w:rsidRPr="00D0068F">
        <w:rPr>
          <w:rFonts w:ascii="宋体" w:hAnsi="宋体" w:hint="eastAsia"/>
          <w:szCs w:val="21"/>
        </w:rPr>
        <w:t>邮编：</w:t>
      </w:r>
    </w:p>
    <w:p w:rsidR="004D6B32" w:rsidRPr="00D0068F" w:rsidRDefault="004D6B32" w:rsidP="004D6B32">
      <w:pPr>
        <w:rPr>
          <w:rFonts w:ascii="宋体" w:hAnsi="宋体"/>
          <w:szCs w:val="21"/>
        </w:rPr>
      </w:pPr>
    </w:p>
    <w:p w:rsidR="004D6B32" w:rsidRPr="00D0068F" w:rsidRDefault="004D6B32" w:rsidP="004D6B32">
      <w:pPr>
        <w:spacing w:line="360" w:lineRule="exact"/>
        <w:rPr>
          <w:rFonts w:ascii="宋体" w:hAnsi="宋体"/>
          <w:szCs w:val="21"/>
          <w:u w:val="single"/>
        </w:rPr>
      </w:pPr>
      <w:r w:rsidRPr="00D0068F">
        <w:rPr>
          <w:rFonts w:ascii="宋体" w:hAnsi="宋体" w:hint="eastAsia"/>
          <w:szCs w:val="21"/>
        </w:rPr>
        <w:t>乙方：河北银行股份有限公司</w:t>
      </w:r>
    </w:p>
    <w:p w:rsidR="004D6B32" w:rsidRPr="00D0068F" w:rsidRDefault="004D6B32" w:rsidP="004D6B32">
      <w:pPr>
        <w:spacing w:line="360" w:lineRule="exact"/>
        <w:rPr>
          <w:rFonts w:ascii="宋体" w:hAnsi="宋体"/>
          <w:szCs w:val="21"/>
        </w:rPr>
      </w:pPr>
      <w:r w:rsidRPr="00D0068F">
        <w:rPr>
          <w:rFonts w:ascii="宋体" w:hAnsi="宋体" w:hint="eastAsia"/>
          <w:szCs w:val="21"/>
        </w:rPr>
        <w:t>地址：河北省石家庄市平安北大街28号</w:t>
      </w:r>
    </w:p>
    <w:p w:rsidR="004D6B32" w:rsidRPr="00D0068F" w:rsidRDefault="004D6B32" w:rsidP="004D6B32">
      <w:pPr>
        <w:spacing w:line="360" w:lineRule="exact"/>
        <w:rPr>
          <w:rFonts w:ascii="宋体" w:hAnsi="宋体"/>
          <w:szCs w:val="21"/>
        </w:rPr>
      </w:pPr>
      <w:r w:rsidRPr="00D0068F">
        <w:rPr>
          <w:rFonts w:ascii="宋体" w:hAnsi="宋体" w:hint="eastAsia"/>
          <w:szCs w:val="21"/>
        </w:rPr>
        <w:t>法定代表人（负责人）：</w:t>
      </w:r>
      <w:proofErr w:type="gramStart"/>
      <w:r w:rsidRPr="00D0068F">
        <w:rPr>
          <w:rFonts w:ascii="宋体" w:hAnsi="宋体" w:hint="eastAsia"/>
          <w:szCs w:val="21"/>
        </w:rPr>
        <w:t>乔志强</w:t>
      </w:r>
      <w:proofErr w:type="gramEnd"/>
    </w:p>
    <w:p w:rsidR="004D6B32" w:rsidRPr="00D0068F" w:rsidRDefault="004D6B32" w:rsidP="004D6B32">
      <w:pPr>
        <w:spacing w:line="360" w:lineRule="exact"/>
        <w:rPr>
          <w:rFonts w:ascii="宋体" w:hAnsi="宋体"/>
          <w:szCs w:val="21"/>
        </w:rPr>
      </w:pPr>
      <w:r w:rsidRPr="00D0068F">
        <w:rPr>
          <w:rFonts w:ascii="宋体" w:hAnsi="宋体" w:hint="eastAsia"/>
          <w:szCs w:val="21"/>
        </w:rPr>
        <w:t>电话：0311-67807283          传真：0311-88627219</w:t>
      </w:r>
    </w:p>
    <w:p w:rsidR="004D6B32" w:rsidRPr="00D0068F" w:rsidRDefault="004D6B32" w:rsidP="004D6B32">
      <w:pPr>
        <w:spacing w:line="360" w:lineRule="exact"/>
        <w:rPr>
          <w:rFonts w:ascii="宋体" w:hAnsi="宋体"/>
          <w:szCs w:val="21"/>
        </w:rPr>
      </w:pPr>
      <w:r w:rsidRPr="00D0068F">
        <w:rPr>
          <w:rFonts w:ascii="宋体" w:hAnsi="宋体" w:hint="eastAsia"/>
          <w:szCs w:val="21"/>
        </w:rPr>
        <w:t>邮编：050011</w:t>
      </w:r>
    </w:p>
    <w:p w:rsidR="004D6B32" w:rsidRPr="00D0068F" w:rsidRDefault="004D6B32" w:rsidP="004D6B32">
      <w:pPr>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甲方为有效运用其自有资金，购买乙方发行的理财计划，乙方同意接受甲方的委托。甲、乙双方遵照国家有关法律规定，经协商一致，订立本协议。</w:t>
      </w:r>
    </w:p>
    <w:p w:rsidR="004D6B32" w:rsidRPr="00D0068F" w:rsidRDefault="004D6B32" w:rsidP="004D6B32">
      <w:pPr>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第一条  甲方将自有_</w:t>
      </w:r>
      <w:r w:rsidRPr="00D0068F">
        <w:rPr>
          <w:rFonts w:ascii="宋体" w:hAnsi="宋体" w:hint="eastAsia"/>
          <w:szCs w:val="21"/>
          <w:u w:val="single"/>
        </w:rPr>
        <w:t xml:space="preserve"> 人民_</w:t>
      </w:r>
      <w:r w:rsidRPr="00D0068F">
        <w:rPr>
          <w:rFonts w:ascii="宋体" w:hAnsi="宋体" w:hint="eastAsia"/>
          <w:szCs w:val="21"/>
        </w:rPr>
        <w:t>币资金（大写</w:t>
      </w:r>
      <w:r w:rsidRPr="00D0068F">
        <w:rPr>
          <w:rFonts w:ascii="宋体" w:hAnsi="宋体" w:hint="eastAsia"/>
          <w:szCs w:val="21"/>
          <w:u w:val="single"/>
        </w:rPr>
        <w:t xml:space="preserve">                             </w:t>
      </w:r>
      <w:r w:rsidRPr="00D0068F">
        <w:rPr>
          <w:rFonts w:ascii="宋体" w:hAnsi="宋体" w:hint="eastAsia"/>
          <w:szCs w:val="21"/>
        </w:rPr>
        <w:t>元整（下称“理财资金”）用于认购/申购乙方</w:t>
      </w:r>
      <w:r w:rsidRPr="00D0068F">
        <w:rPr>
          <w:rFonts w:ascii="宋体" w:hAnsi="宋体" w:hint="eastAsia"/>
          <w:szCs w:val="21"/>
          <w:u w:val="single"/>
        </w:rPr>
        <w:t>益友融通-开</w:t>
      </w:r>
      <w:proofErr w:type="gramStart"/>
      <w:r w:rsidRPr="00D0068F">
        <w:rPr>
          <w:rFonts w:ascii="宋体" w:hAnsi="宋体" w:hint="eastAsia"/>
          <w:szCs w:val="21"/>
          <w:u w:val="single"/>
        </w:rPr>
        <w:t>利</w:t>
      </w:r>
      <w:r w:rsidR="00E32A4C" w:rsidRPr="00D0068F">
        <w:rPr>
          <w:rFonts w:ascii="宋体" w:hAnsi="宋体" w:hint="eastAsia"/>
          <w:szCs w:val="21"/>
          <w:u w:val="single"/>
        </w:rPr>
        <w:t>天</w:t>
      </w:r>
      <w:r w:rsidR="002E1E2C" w:rsidRPr="00D0068F">
        <w:rPr>
          <w:rFonts w:ascii="宋体" w:hAnsi="宋体" w:hint="eastAsia"/>
          <w:szCs w:val="21"/>
          <w:u w:val="single"/>
        </w:rPr>
        <w:t>添享</w:t>
      </w:r>
      <w:proofErr w:type="gramEnd"/>
      <w:r w:rsidRPr="00D0068F">
        <w:rPr>
          <w:rFonts w:ascii="宋体" w:hAnsi="宋体" w:hint="eastAsia"/>
          <w:szCs w:val="21"/>
          <w:u w:val="single"/>
        </w:rPr>
        <w:t xml:space="preserve">1号理财产品                              </w:t>
      </w:r>
      <w:r w:rsidRPr="00D0068F">
        <w:rPr>
          <w:rFonts w:ascii="宋体" w:hAnsi="宋体" w:hint="eastAsia"/>
          <w:szCs w:val="21"/>
        </w:rPr>
        <w:t>(理财计划名称全称，以下简称“理财计划”)。</w:t>
      </w:r>
    </w:p>
    <w:p w:rsidR="004D6B32" w:rsidRPr="00D0068F" w:rsidRDefault="004D6B32" w:rsidP="004D6B32">
      <w:pPr>
        <w:ind w:firstLineChars="200" w:firstLine="420"/>
        <w:rPr>
          <w:rFonts w:ascii="宋体" w:hAnsi="宋体"/>
          <w:szCs w:val="21"/>
        </w:rPr>
      </w:pPr>
      <w:r w:rsidRPr="00D0068F">
        <w:rPr>
          <w:rFonts w:ascii="宋体" w:hAnsi="宋体" w:hint="eastAsia"/>
          <w:szCs w:val="21"/>
        </w:rPr>
        <w:t>本次认购/申购相应的认购登记日/</w:t>
      </w:r>
      <w:proofErr w:type="gramStart"/>
      <w:r w:rsidRPr="00D0068F">
        <w:rPr>
          <w:rFonts w:ascii="宋体" w:hAnsi="宋体" w:hint="eastAsia"/>
          <w:szCs w:val="21"/>
        </w:rPr>
        <w:t>申赎交易</w:t>
      </w:r>
      <w:proofErr w:type="gramEnd"/>
      <w:r w:rsidRPr="00D0068F">
        <w:rPr>
          <w:rFonts w:ascii="宋体" w:hAnsi="宋体" w:hint="eastAsia"/>
          <w:szCs w:val="21"/>
        </w:rPr>
        <w:t>日为_</w:t>
      </w:r>
      <w:r w:rsidRPr="00D0068F">
        <w:rPr>
          <w:rFonts w:ascii="宋体" w:hAnsi="宋体" w:hint="eastAsia"/>
          <w:szCs w:val="21"/>
          <w:u w:val="single"/>
        </w:rPr>
        <w:t xml:space="preserve">    </w:t>
      </w:r>
      <w:r w:rsidRPr="00D0068F">
        <w:rPr>
          <w:rFonts w:ascii="宋体" w:hAnsi="宋体" w:hint="eastAsia"/>
          <w:szCs w:val="21"/>
        </w:rPr>
        <w:t>_年</w:t>
      </w:r>
      <w:r w:rsidRPr="00D0068F">
        <w:rPr>
          <w:rFonts w:ascii="宋体" w:hAnsi="宋体" w:hint="eastAsia"/>
          <w:szCs w:val="21"/>
          <w:u w:val="single"/>
        </w:rPr>
        <w:t xml:space="preserve">   </w:t>
      </w:r>
      <w:r w:rsidRPr="00D0068F">
        <w:rPr>
          <w:rFonts w:ascii="宋体" w:hAnsi="宋体" w:hint="eastAsia"/>
          <w:szCs w:val="21"/>
        </w:rPr>
        <w:t>月</w:t>
      </w:r>
      <w:r w:rsidRPr="00D0068F">
        <w:rPr>
          <w:rFonts w:ascii="宋体" w:hAnsi="宋体" w:hint="eastAsia"/>
          <w:szCs w:val="21"/>
          <w:u w:val="single"/>
        </w:rPr>
        <w:t xml:space="preserve">    </w:t>
      </w:r>
      <w:r w:rsidRPr="00D0068F">
        <w:rPr>
          <w:rFonts w:ascii="宋体" w:hAnsi="宋体" w:hint="eastAsia"/>
          <w:szCs w:val="21"/>
        </w:rPr>
        <w:t>日。</w:t>
      </w:r>
    </w:p>
    <w:p w:rsidR="004D6B32" w:rsidRPr="00D0068F" w:rsidRDefault="004D6B32" w:rsidP="004D6B32">
      <w:pPr>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第二条  理财计划基本情况</w:t>
      </w:r>
    </w:p>
    <w:p w:rsidR="004D6B32" w:rsidRPr="00D0068F" w:rsidRDefault="004D6B32" w:rsidP="004D6B32">
      <w:pPr>
        <w:spacing w:line="72" w:lineRule="atLeast"/>
        <w:ind w:firstLineChars="200" w:firstLine="420"/>
        <w:rPr>
          <w:rFonts w:ascii="宋体" w:hAnsi="宋体"/>
          <w:szCs w:val="21"/>
        </w:rPr>
      </w:pPr>
      <w:r w:rsidRPr="00D0068F">
        <w:rPr>
          <w:rFonts w:ascii="宋体" w:hAnsi="宋体" w:hint="eastAsia"/>
          <w:szCs w:val="21"/>
        </w:rPr>
        <w:t>（一） 理财计划投资范围：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-10%,+10%]的区间内浮动：</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4680"/>
        <w:gridCol w:w="1753"/>
      </w:tblGrid>
      <w:tr w:rsidR="004D6B32" w:rsidRPr="00D0068F" w:rsidTr="004D6B32">
        <w:tc>
          <w:tcPr>
            <w:tcW w:w="2324"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资产类别</w:t>
            </w:r>
            <w:r w:rsidRPr="00D0068F">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资产种类</w:t>
            </w:r>
            <w:r w:rsidRPr="00D0068F">
              <w:rPr>
                <w:rFonts w:hint="eastAsia"/>
                <w:sz w:val="20"/>
              </w:rPr>
              <w:t xml:space="preserve"> </w:t>
            </w:r>
          </w:p>
        </w:tc>
        <w:tc>
          <w:tcPr>
            <w:tcW w:w="1753" w:type="dxa"/>
            <w:tcBorders>
              <w:top w:val="single" w:sz="4" w:space="0" w:color="auto"/>
              <w:left w:val="single" w:sz="4" w:space="0" w:color="auto"/>
              <w:bottom w:val="single" w:sz="4" w:space="0" w:color="auto"/>
              <w:right w:val="single" w:sz="4" w:space="0" w:color="auto"/>
            </w:tcBorders>
          </w:tcPr>
          <w:p w:rsidR="004D6B32" w:rsidRPr="00D0068F" w:rsidRDefault="004D6B32" w:rsidP="004D6B32">
            <w:pPr>
              <w:spacing w:line="72" w:lineRule="atLeast"/>
              <w:rPr>
                <w:sz w:val="20"/>
              </w:rPr>
            </w:pPr>
            <w:r w:rsidRPr="00D0068F">
              <w:rPr>
                <w:rFonts w:hint="eastAsia"/>
                <w:sz w:val="20"/>
              </w:rPr>
              <w:t>投资比例</w:t>
            </w:r>
          </w:p>
        </w:tc>
      </w:tr>
      <w:tr w:rsidR="004D6B32" w:rsidRPr="00D0068F" w:rsidTr="004D6B32">
        <w:tc>
          <w:tcPr>
            <w:tcW w:w="2324" w:type="dxa"/>
            <w:vMerge w:val="restart"/>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高流动性资产</w:t>
            </w:r>
            <w:r w:rsidRPr="00D0068F">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债券</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jc w:val="center"/>
              <w:rPr>
                <w:sz w:val="20"/>
              </w:rPr>
            </w:pPr>
            <w:r w:rsidRPr="00D0068F">
              <w:rPr>
                <w:rFonts w:hint="eastAsia"/>
                <w:sz w:val="20"/>
              </w:rPr>
              <w:t>10%-90%</w:t>
            </w:r>
          </w:p>
        </w:tc>
      </w:tr>
      <w:tr w:rsidR="004D6B32" w:rsidRPr="00D0068F"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票据回购</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r>
      <w:tr w:rsidR="004D6B32" w:rsidRPr="00D0068F"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存放同业</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r>
      <w:tr w:rsidR="004D6B32" w:rsidRPr="00D0068F"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质押式及买断式回购</w:t>
            </w:r>
            <w:r w:rsidRPr="00D0068F">
              <w:rPr>
                <w:rFonts w:hint="eastAsia"/>
                <w:sz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r>
      <w:tr w:rsidR="004D6B32" w:rsidRPr="00D0068F" w:rsidTr="004D6B32">
        <w:tc>
          <w:tcPr>
            <w:tcW w:w="2324" w:type="dxa"/>
            <w:vMerge w:val="restart"/>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其他资产或资产组合</w:t>
            </w:r>
            <w:r w:rsidRPr="00D0068F">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租赁回购</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4D6B32" w:rsidRPr="00D0068F" w:rsidRDefault="004D6B32" w:rsidP="00E32A4C">
            <w:pPr>
              <w:spacing w:line="72" w:lineRule="atLeast"/>
              <w:jc w:val="center"/>
              <w:rPr>
                <w:sz w:val="20"/>
              </w:rPr>
            </w:pPr>
            <w:r w:rsidRPr="00D0068F">
              <w:rPr>
                <w:rFonts w:hint="eastAsia"/>
                <w:sz w:val="20"/>
              </w:rPr>
              <w:t>0%-</w:t>
            </w:r>
            <w:r w:rsidR="00E32A4C" w:rsidRPr="00D0068F">
              <w:rPr>
                <w:rFonts w:hint="eastAsia"/>
                <w:sz w:val="20"/>
              </w:rPr>
              <w:t>9</w:t>
            </w:r>
            <w:r w:rsidRPr="00D0068F">
              <w:rPr>
                <w:rFonts w:hint="eastAsia"/>
                <w:sz w:val="20"/>
              </w:rPr>
              <w:t>0%</w:t>
            </w:r>
          </w:p>
        </w:tc>
      </w:tr>
      <w:tr w:rsidR="004D6B32" w:rsidRPr="00D0068F"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证券、基金或保险公司资产管理计划</w:t>
            </w:r>
            <w:r w:rsidRPr="00D0068F">
              <w:rPr>
                <w:rFonts w:hint="eastAsia"/>
                <w:sz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r>
      <w:tr w:rsidR="004D6B32" w:rsidRPr="00D0068F" w:rsidTr="004D6B32">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spacing w:line="72" w:lineRule="atLeast"/>
              <w:rPr>
                <w:sz w:val="20"/>
              </w:rPr>
            </w:pPr>
            <w:r w:rsidRPr="00D0068F">
              <w:rPr>
                <w:rFonts w:hint="eastAsia"/>
                <w:sz w:val="20"/>
              </w:rPr>
              <w:t>信托计划</w:t>
            </w:r>
          </w:p>
        </w:tc>
        <w:tc>
          <w:tcPr>
            <w:tcW w:w="0" w:type="auto"/>
            <w:vMerge/>
            <w:tcBorders>
              <w:top w:val="single" w:sz="4" w:space="0" w:color="auto"/>
              <w:left w:val="single" w:sz="4" w:space="0" w:color="auto"/>
              <w:bottom w:val="single" w:sz="4" w:space="0" w:color="auto"/>
              <w:right w:val="single" w:sz="4" w:space="0" w:color="auto"/>
            </w:tcBorders>
            <w:vAlign w:val="center"/>
          </w:tcPr>
          <w:p w:rsidR="004D6B32" w:rsidRPr="00D0068F" w:rsidRDefault="004D6B32" w:rsidP="004D6B32">
            <w:pPr>
              <w:rPr>
                <w:sz w:val="20"/>
              </w:rPr>
            </w:pPr>
          </w:p>
        </w:tc>
      </w:tr>
    </w:tbl>
    <w:p w:rsidR="004D6B32" w:rsidRPr="00D0068F" w:rsidRDefault="004D6B32" w:rsidP="004D6B32">
      <w:pPr>
        <w:spacing w:line="72" w:lineRule="atLeast"/>
        <w:ind w:firstLineChars="200" w:firstLine="420"/>
        <w:rPr>
          <w:rFonts w:ascii="宋体" w:hAnsi="宋体"/>
          <w:szCs w:val="21"/>
        </w:rPr>
      </w:pPr>
    </w:p>
    <w:p w:rsidR="004D6B32" w:rsidRPr="00D0068F" w:rsidRDefault="004D6B32" w:rsidP="004D6B32">
      <w:pPr>
        <w:ind w:firstLineChars="150" w:firstLine="315"/>
        <w:rPr>
          <w:rFonts w:ascii="宋体" w:hAnsi="宋体"/>
          <w:szCs w:val="21"/>
        </w:rPr>
      </w:pPr>
      <w:r w:rsidRPr="00D0068F">
        <w:rPr>
          <w:rFonts w:ascii="宋体" w:hAnsi="宋体" w:hint="eastAsia"/>
          <w:szCs w:val="21"/>
        </w:rPr>
        <w:t>（二） 理财计划预期收益率：理财计划各投资周期</w:t>
      </w:r>
      <w:proofErr w:type="gramStart"/>
      <w:r w:rsidRPr="00D0068F">
        <w:rPr>
          <w:rFonts w:ascii="宋体" w:hAnsi="宋体" w:hint="eastAsia"/>
          <w:szCs w:val="21"/>
        </w:rPr>
        <w:t>预期年化收益率</w:t>
      </w:r>
      <w:proofErr w:type="gramEnd"/>
      <w:r w:rsidRPr="00D0068F">
        <w:rPr>
          <w:rFonts w:ascii="宋体" w:hAnsi="宋体" w:hint="eastAsia"/>
          <w:szCs w:val="21"/>
        </w:rPr>
        <w:t>见本理财计划说明书。</w:t>
      </w:r>
    </w:p>
    <w:p w:rsidR="004D6B32" w:rsidRPr="00D0068F" w:rsidRDefault="004D6B32" w:rsidP="004D6B32">
      <w:pPr>
        <w:ind w:firstLineChars="150" w:firstLine="315"/>
        <w:rPr>
          <w:rFonts w:ascii="宋体" w:hAnsi="宋体"/>
          <w:szCs w:val="21"/>
        </w:rPr>
      </w:pPr>
      <w:r w:rsidRPr="00D0068F">
        <w:rPr>
          <w:rFonts w:ascii="宋体" w:hAnsi="宋体" w:hint="eastAsia"/>
          <w:szCs w:val="21"/>
        </w:rPr>
        <w:t>（三） 理财计划期限：</w:t>
      </w:r>
      <w:r w:rsidR="00476349">
        <w:rPr>
          <w:rFonts w:ascii="宋体" w:hAnsi="宋体"/>
          <w:szCs w:val="21"/>
          <w:u w:val="single"/>
        </w:rPr>
        <w:t>358</w:t>
      </w:r>
      <w:r w:rsidR="00476349">
        <w:rPr>
          <w:rFonts w:ascii="宋体" w:hAnsi="宋体" w:hint="eastAsia"/>
          <w:szCs w:val="21"/>
          <w:u w:val="single"/>
        </w:rPr>
        <w:t>4</w:t>
      </w:r>
      <w:r w:rsidRPr="00D0068F">
        <w:rPr>
          <w:rFonts w:ascii="宋体" w:hAnsi="宋体" w:hint="eastAsia"/>
          <w:szCs w:val="21"/>
          <w:u w:val="single"/>
        </w:rPr>
        <w:t>天</w:t>
      </w:r>
      <w:r w:rsidRPr="00D0068F">
        <w:rPr>
          <w:rFonts w:ascii="宋体" w:hAnsi="宋体" w:hint="eastAsia"/>
          <w:szCs w:val="21"/>
        </w:rPr>
        <w:t>。正常情况下每月为一个投资周期，投资者如未提出赎回申请，投资本金将自动进入下一投资周期。</w:t>
      </w:r>
    </w:p>
    <w:p w:rsidR="004D6B32" w:rsidRPr="00D0068F" w:rsidRDefault="004D6B32" w:rsidP="004D6B32">
      <w:pPr>
        <w:ind w:firstLineChars="150" w:firstLine="315"/>
        <w:rPr>
          <w:rFonts w:ascii="宋体" w:hAnsi="宋体"/>
          <w:szCs w:val="21"/>
          <w:u w:val="single"/>
        </w:rPr>
      </w:pPr>
      <w:r w:rsidRPr="00D0068F">
        <w:rPr>
          <w:rFonts w:ascii="宋体" w:hAnsi="宋体" w:hint="eastAsia"/>
          <w:szCs w:val="21"/>
        </w:rPr>
        <w:t>（四） 理财计划起息日：</w:t>
      </w:r>
      <w:r w:rsidRPr="00D0068F">
        <w:rPr>
          <w:rFonts w:ascii="宋体" w:hAnsi="宋体" w:hint="eastAsia"/>
          <w:szCs w:val="21"/>
          <w:u w:val="single"/>
        </w:rPr>
        <w:t xml:space="preserve">  201</w:t>
      </w:r>
      <w:r w:rsidR="002E1E2C" w:rsidRPr="00D0068F">
        <w:rPr>
          <w:rFonts w:ascii="宋体" w:hAnsi="宋体" w:hint="eastAsia"/>
          <w:szCs w:val="21"/>
          <w:u w:val="single"/>
        </w:rPr>
        <w:t>8</w:t>
      </w:r>
      <w:r w:rsidRPr="00D0068F">
        <w:rPr>
          <w:rFonts w:ascii="宋体" w:hAnsi="宋体" w:hint="eastAsia"/>
          <w:szCs w:val="21"/>
          <w:u w:val="single"/>
        </w:rPr>
        <w:t>年</w:t>
      </w:r>
      <w:r w:rsidR="002E1E2C" w:rsidRPr="00D0068F">
        <w:rPr>
          <w:rFonts w:ascii="宋体" w:hAnsi="宋体" w:hint="eastAsia"/>
          <w:szCs w:val="21"/>
          <w:u w:val="single"/>
        </w:rPr>
        <w:t>1</w:t>
      </w:r>
      <w:r w:rsidRPr="00D0068F">
        <w:rPr>
          <w:rFonts w:ascii="宋体" w:hAnsi="宋体" w:hint="eastAsia"/>
          <w:szCs w:val="21"/>
          <w:u w:val="single"/>
        </w:rPr>
        <w:t>月</w:t>
      </w:r>
      <w:r w:rsidR="00476349">
        <w:rPr>
          <w:rFonts w:ascii="宋体" w:hAnsi="宋体" w:hint="eastAsia"/>
          <w:szCs w:val="21"/>
          <w:u w:val="single"/>
        </w:rPr>
        <w:t>12</w:t>
      </w:r>
      <w:r w:rsidRPr="00D0068F">
        <w:rPr>
          <w:rFonts w:ascii="宋体" w:hAnsi="宋体" w:hint="eastAsia"/>
          <w:szCs w:val="21"/>
          <w:u w:val="single"/>
        </w:rPr>
        <w:t>日</w:t>
      </w:r>
    </w:p>
    <w:p w:rsidR="004D6B32" w:rsidRPr="00D0068F" w:rsidRDefault="004D6B32" w:rsidP="004D6B32">
      <w:pPr>
        <w:ind w:firstLineChars="150" w:firstLine="315"/>
        <w:rPr>
          <w:rFonts w:ascii="宋体" w:hAnsi="宋体"/>
          <w:szCs w:val="21"/>
        </w:rPr>
      </w:pPr>
      <w:r w:rsidRPr="00D0068F">
        <w:rPr>
          <w:rFonts w:ascii="宋体" w:hAnsi="宋体" w:hint="eastAsia"/>
          <w:szCs w:val="21"/>
        </w:rPr>
        <w:t>（五） 理财计划到期日：</w:t>
      </w:r>
      <w:r w:rsidRPr="00D0068F">
        <w:rPr>
          <w:rFonts w:ascii="宋体" w:hAnsi="宋体" w:hint="eastAsia"/>
          <w:szCs w:val="21"/>
          <w:u w:val="single"/>
        </w:rPr>
        <w:t xml:space="preserve">   20</w:t>
      </w:r>
      <w:r w:rsidR="002E1E2C" w:rsidRPr="00D0068F">
        <w:rPr>
          <w:rFonts w:ascii="宋体" w:hAnsi="宋体" w:hint="eastAsia"/>
          <w:szCs w:val="21"/>
          <w:u w:val="single"/>
        </w:rPr>
        <w:t>27</w:t>
      </w:r>
      <w:r w:rsidRPr="00D0068F">
        <w:rPr>
          <w:rFonts w:ascii="宋体" w:hAnsi="宋体" w:hint="eastAsia"/>
          <w:szCs w:val="21"/>
          <w:u w:val="single"/>
        </w:rPr>
        <w:t>年</w:t>
      </w:r>
      <w:r w:rsidR="002E1E2C" w:rsidRPr="00D0068F">
        <w:rPr>
          <w:rFonts w:ascii="宋体" w:hAnsi="宋体" w:hint="eastAsia"/>
          <w:szCs w:val="21"/>
          <w:u w:val="single"/>
        </w:rPr>
        <w:t>11</w:t>
      </w:r>
      <w:r w:rsidRPr="00D0068F">
        <w:rPr>
          <w:rFonts w:ascii="宋体" w:hAnsi="宋体" w:hint="eastAsia"/>
          <w:szCs w:val="21"/>
          <w:u w:val="single"/>
        </w:rPr>
        <w:t>月</w:t>
      </w:r>
      <w:r w:rsidR="002E1E2C" w:rsidRPr="00D0068F">
        <w:rPr>
          <w:rFonts w:ascii="宋体" w:hAnsi="宋体" w:hint="eastAsia"/>
          <w:szCs w:val="21"/>
          <w:u w:val="single"/>
        </w:rPr>
        <w:t>05</w:t>
      </w:r>
      <w:r w:rsidRPr="00D0068F">
        <w:rPr>
          <w:rFonts w:ascii="宋体" w:hAnsi="宋体" w:hint="eastAsia"/>
          <w:szCs w:val="21"/>
          <w:u w:val="single"/>
        </w:rPr>
        <w:t xml:space="preserve">日  </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第三条  认购/申购办理</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（一）甲方向乙方出具《河北银行受托理财产品交易申请表》，乙方核对无误后办理理财计划认购/申购手续，冻结理财资金。</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（二）乙方向甲方出具受理回单。</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（三）认购/申购资金由乙方自动转入乙方理财账户：</w:t>
      </w:r>
    </w:p>
    <w:p w:rsidR="004D6B32" w:rsidRPr="00D0068F" w:rsidRDefault="004D6B32" w:rsidP="004D6B32">
      <w:pPr>
        <w:ind w:firstLineChars="200" w:firstLine="420"/>
        <w:rPr>
          <w:rFonts w:ascii="宋体" w:hAnsi="宋体"/>
          <w:szCs w:val="21"/>
          <w:u w:val="single"/>
        </w:rPr>
      </w:pPr>
      <w:r w:rsidRPr="00D0068F">
        <w:rPr>
          <w:rFonts w:ascii="宋体" w:hAnsi="宋体" w:hint="eastAsia"/>
          <w:szCs w:val="21"/>
        </w:rPr>
        <w:t>账户名称：</w:t>
      </w:r>
      <w:r w:rsidR="002E1E2C" w:rsidRPr="00D0068F">
        <w:rPr>
          <w:rFonts w:ascii="宋体" w:hAnsi="宋体" w:hint="eastAsia"/>
          <w:szCs w:val="21"/>
          <w:u w:val="single"/>
        </w:rPr>
        <w:t>对公保本委托理财本金</w:t>
      </w:r>
    </w:p>
    <w:p w:rsidR="004D6B32" w:rsidRPr="00D0068F" w:rsidRDefault="004D6B32" w:rsidP="004D6B32">
      <w:pPr>
        <w:wordWrap w:val="0"/>
        <w:ind w:firstLineChars="200" w:firstLine="420"/>
        <w:rPr>
          <w:rFonts w:ascii="宋体" w:hAnsi="宋体"/>
          <w:szCs w:val="21"/>
        </w:rPr>
      </w:pPr>
      <w:proofErr w:type="gramStart"/>
      <w:r w:rsidRPr="00D0068F">
        <w:rPr>
          <w:rFonts w:ascii="宋体" w:hAnsi="宋体" w:hint="eastAsia"/>
          <w:szCs w:val="21"/>
        </w:rPr>
        <w:t>账</w:t>
      </w:r>
      <w:proofErr w:type="gramEnd"/>
      <w:r w:rsidRPr="00D0068F">
        <w:rPr>
          <w:rFonts w:ascii="宋体" w:hAnsi="宋体" w:hint="eastAsia"/>
          <w:szCs w:val="21"/>
        </w:rPr>
        <w:t xml:space="preserve">    号：_</w:t>
      </w:r>
      <w:r w:rsidR="00E32A4C" w:rsidRPr="00D0068F">
        <w:rPr>
          <w:rFonts w:ascii="宋体" w:hAnsi="宋体" w:cs="宋体" w:hint="eastAsia"/>
          <w:color w:val="000000"/>
          <w:kern w:val="0"/>
          <w:szCs w:val="21"/>
          <w:u w:val="single"/>
        </w:rPr>
        <w:t xml:space="preserve"> </w:t>
      </w:r>
      <w:r w:rsidRPr="00D0068F">
        <w:rPr>
          <w:rFonts w:ascii="宋体" w:hAnsi="宋体" w:cs="宋体" w:hint="eastAsia"/>
          <w:color w:val="000000"/>
          <w:kern w:val="0"/>
          <w:szCs w:val="21"/>
          <w:u w:val="single"/>
        </w:rPr>
        <w:t xml:space="preserve">   </w:t>
      </w:r>
      <w:r w:rsidR="002E1E2C" w:rsidRPr="00D0068F">
        <w:rPr>
          <w:rFonts w:ascii="宋体" w:hAnsi="宋体" w:cs="宋体" w:hint="eastAsia"/>
          <w:color w:val="000000"/>
          <w:kern w:val="0"/>
          <w:szCs w:val="21"/>
          <w:u w:val="single"/>
        </w:rPr>
        <w:t xml:space="preserve"> </w:t>
      </w:r>
      <w:r w:rsidR="002E1E2C" w:rsidRPr="00D0068F">
        <w:rPr>
          <w:rFonts w:ascii="宋体" w:hAnsi="宋体" w:cs="宋体"/>
          <w:color w:val="000000"/>
          <w:kern w:val="0"/>
          <w:szCs w:val="21"/>
          <w:u w:val="single"/>
        </w:rPr>
        <w:t>00989010355900001</w:t>
      </w:r>
      <w:r w:rsidRPr="00D0068F">
        <w:rPr>
          <w:rFonts w:ascii="宋体" w:hAnsi="宋体" w:cs="宋体" w:hint="eastAsia"/>
          <w:color w:val="000000"/>
          <w:kern w:val="0"/>
          <w:szCs w:val="21"/>
          <w:u w:val="single"/>
        </w:rPr>
        <w:t xml:space="preserve">       </w:t>
      </w:r>
    </w:p>
    <w:p w:rsidR="004D6B32" w:rsidRPr="00D0068F" w:rsidRDefault="004D6B32" w:rsidP="004D6B32">
      <w:pPr>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第四条  理财计划的撤单</w:t>
      </w:r>
    </w:p>
    <w:p w:rsidR="004D6B32" w:rsidRPr="00D0068F" w:rsidRDefault="004D6B32" w:rsidP="004D6B32">
      <w:pPr>
        <w:ind w:firstLineChars="200" w:firstLine="420"/>
        <w:rPr>
          <w:rFonts w:ascii="宋体" w:hAnsi="宋体"/>
          <w:szCs w:val="21"/>
        </w:rPr>
      </w:pPr>
      <w:r w:rsidRPr="00D0068F">
        <w:rPr>
          <w:rFonts w:ascii="宋体" w:hAnsi="宋体" w:hint="eastAsia"/>
          <w:szCs w:val="21"/>
        </w:rPr>
        <w:t>在理财计划认购期或</w:t>
      </w:r>
      <w:proofErr w:type="gramStart"/>
      <w:r w:rsidRPr="00D0068F">
        <w:rPr>
          <w:rFonts w:ascii="宋体" w:hAnsi="宋体" w:hint="eastAsia"/>
          <w:szCs w:val="21"/>
        </w:rPr>
        <w:t>申赎交易</w:t>
      </w:r>
      <w:proofErr w:type="gramEnd"/>
      <w:r w:rsidRPr="00D0068F">
        <w:rPr>
          <w:rFonts w:ascii="宋体" w:hAnsi="宋体" w:hint="eastAsia"/>
          <w:szCs w:val="21"/>
        </w:rPr>
        <w:t>日的银行营业时间内，甲方可以办理认购/申购撤单。</w:t>
      </w:r>
    </w:p>
    <w:p w:rsidR="004D6B32" w:rsidRPr="00D0068F" w:rsidRDefault="004D6B32" w:rsidP="004D6B32">
      <w:pPr>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第五条  理财赎回</w:t>
      </w:r>
    </w:p>
    <w:p w:rsidR="004D6B32" w:rsidRPr="00D0068F" w:rsidRDefault="004D6B32" w:rsidP="004D6B32">
      <w:pPr>
        <w:autoSpaceDE w:val="0"/>
        <w:autoSpaceDN w:val="0"/>
        <w:adjustRightInd w:val="0"/>
        <w:spacing w:before="4" w:line="420" w:lineRule="exact"/>
        <w:ind w:right="26" w:firstLineChars="196" w:firstLine="412"/>
        <w:rPr>
          <w:rFonts w:ascii="宋体" w:hAnsi="宋体"/>
          <w:szCs w:val="21"/>
        </w:rPr>
      </w:pPr>
      <w:r w:rsidRPr="00D0068F">
        <w:rPr>
          <w:rFonts w:ascii="宋体" w:hAnsi="宋体"/>
          <w:szCs w:val="21"/>
        </w:rPr>
        <w:t>在理财计划存续期内，投资者只能在本说明书规定的交易时段进行赎回本理财计划</w:t>
      </w:r>
      <w:r w:rsidRPr="00D0068F">
        <w:rPr>
          <w:rFonts w:ascii="宋体" w:hAnsi="宋体" w:hint="eastAsia"/>
          <w:szCs w:val="21"/>
        </w:rPr>
        <w:t>。如出现巨额赎回情况，可能导致投资者需要资金而不能及时赎回。</w:t>
      </w:r>
    </w:p>
    <w:p w:rsidR="004D6B32" w:rsidRPr="00D0068F" w:rsidRDefault="004D6B32" w:rsidP="004D6B32">
      <w:pPr>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第六条　收益支付</w:t>
      </w:r>
    </w:p>
    <w:p w:rsidR="004D6B32" w:rsidRPr="00D0068F" w:rsidRDefault="004D6B32" w:rsidP="004D6B32">
      <w:pPr>
        <w:ind w:firstLineChars="200" w:firstLine="420"/>
        <w:rPr>
          <w:rFonts w:ascii="宋体" w:hAnsi="宋体"/>
          <w:szCs w:val="21"/>
        </w:rPr>
      </w:pPr>
      <w:r w:rsidRPr="00D0068F">
        <w:rPr>
          <w:rFonts w:ascii="宋体" w:hAnsi="宋体" w:hint="eastAsia"/>
          <w:szCs w:val="21"/>
        </w:rPr>
        <w:t>在资产正常处置的情况下，河北银行将于每个投资周期终止日当日向投资者支付该投资周期的理财收益。</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第七条  本金支付</w:t>
      </w:r>
    </w:p>
    <w:p w:rsidR="004D6B32" w:rsidRPr="00D0068F" w:rsidRDefault="004D6B32" w:rsidP="004D6B32">
      <w:pPr>
        <w:autoSpaceDE w:val="0"/>
        <w:autoSpaceDN w:val="0"/>
        <w:adjustRightInd w:val="0"/>
        <w:spacing w:line="300" w:lineRule="exact"/>
        <w:ind w:firstLineChars="200" w:firstLine="420"/>
        <w:jc w:val="left"/>
        <w:rPr>
          <w:rFonts w:ascii="宋体" w:hAnsi="宋体" w:cs="宋体"/>
          <w:kern w:val="0"/>
          <w:szCs w:val="21"/>
        </w:rPr>
      </w:pPr>
      <w:r w:rsidRPr="00D0068F">
        <w:rPr>
          <w:rFonts w:ascii="宋体" w:hAnsi="宋体" w:cs="宋体" w:hint="eastAsia"/>
          <w:kern w:val="0"/>
          <w:szCs w:val="21"/>
        </w:rPr>
        <w:t>投资者持有到期本理财计划，河北银行将在理财计划到期日后的两个工作日内将本金划转至投资者账户；</w:t>
      </w:r>
    </w:p>
    <w:p w:rsidR="004D6B32" w:rsidRPr="00D0068F" w:rsidRDefault="004D6B32" w:rsidP="004D6B32">
      <w:pPr>
        <w:autoSpaceDE w:val="0"/>
        <w:autoSpaceDN w:val="0"/>
        <w:adjustRightInd w:val="0"/>
        <w:spacing w:line="300" w:lineRule="exact"/>
        <w:ind w:firstLineChars="200" w:firstLine="420"/>
        <w:jc w:val="left"/>
        <w:rPr>
          <w:rFonts w:ascii="宋体" w:hAnsi="宋体" w:cs="宋体"/>
          <w:kern w:val="0"/>
          <w:szCs w:val="21"/>
        </w:rPr>
      </w:pPr>
      <w:r w:rsidRPr="00D0068F">
        <w:rPr>
          <w:rFonts w:ascii="宋体" w:hAnsi="宋体" w:cs="宋体" w:hint="eastAsia"/>
          <w:kern w:val="0"/>
          <w:szCs w:val="21"/>
        </w:rPr>
        <w:t>投资者在某投资周期赎回本理财计划时，在资产正常处置的情况下，河北银行将于该投资周期的终止日将赎回本金金额划转至投资者账户。</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第八条　理财计划风险</w:t>
      </w:r>
    </w:p>
    <w:p w:rsidR="004D6B32" w:rsidRPr="00D0068F" w:rsidRDefault="004D6B32" w:rsidP="004D6B32">
      <w:pPr>
        <w:ind w:firstLineChars="200" w:firstLine="420"/>
        <w:rPr>
          <w:rFonts w:ascii="宋体" w:hAnsi="宋体"/>
          <w:szCs w:val="21"/>
        </w:rPr>
      </w:pPr>
      <w:r w:rsidRPr="00D0068F">
        <w:rPr>
          <w:rFonts w:ascii="宋体" w:hAnsi="宋体" w:hint="eastAsia"/>
          <w:szCs w:val="21"/>
        </w:rPr>
        <w:t>本理财计划有投资风险，甲方应充分认识投资风险，谨慎投资。</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第九条  甲方的权利和义务</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（一）甲方有权要求乙方按照说明书约定支付理财计划本金。</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（二）甲方有权要求乙方按照说明书约定办理理财计划的申购、赎回和撤单事宜。</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（三） 甲方须在乙方开立银行账户，用于办理本协议项下理财计划的认购/申购和赎回等事宜。</w:t>
      </w:r>
    </w:p>
    <w:p w:rsidR="004D6B32" w:rsidRPr="00D0068F" w:rsidRDefault="004D6B32" w:rsidP="004D6B32">
      <w:pPr>
        <w:ind w:firstLineChars="200" w:firstLine="420"/>
        <w:rPr>
          <w:rFonts w:ascii="宋体" w:hAnsi="宋体"/>
          <w:szCs w:val="21"/>
        </w:rPr>
      </w:pPr>
      <w:r w:rsidRPr="00D0068F">
        <w:rPr>
          <w:rFonts w:ascii="宋体" w:hAnsi="宋体" w:hint="eastAsia"/>
          <w:szCs w:val="21"/>
        </w:rPr>
        <w:t>（四）甲方保证本协议项下的理财行为是合法有效并经过充分有效授权，在办理理财计划交易时所提供的信息资料真实有效。</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（五）甲方在认购理财计划前，已详细阅读本理财计划说明书，充分了解并清楚知晓理</w:t>
      </w:r>
      <w:r w:rsidRPr="00D0068F">
        <w:rPr>
          <w:rFonts w:ascii="宋体" w:hAnsi="宋体" w:hint="eastAsia"/>
          <w:szCs w:val="21"/>
        </w:rPr>
        <w:lastRenderedPageBreak/>
        <w:t>财计划的风险，愿意承担相关风险。</w:t>
      </w:r>
    </w:p>
    <w:p w:rsidR="004D6B32" w:rsidRPr="00D0068F" w:rsidRDefault="004D6B32" w:rsidP="004D6B32">
      <w:pPr>
        <w:ind w:firstLineChars="200" w:firstLine="420"/>
        <w:rPr>
          <w:rFonts w:ascii="宋体" w:hAnsi="宋体"/>
          <w:szCs w:val="21"/>
        </w:rPr>
      </w:pPr>
      <w:r w:rsidRPr="00D0068F">
        <w:rPr>
          <w:rFonts w:ascii="宋体" w:hAnsi="宋体" w:hint="eastAsia"/>
          <w:szCs w:val="21"/>
        </w:rPr>
        <w:t>（六）甲方保证理财资金来源合法，且为甲方合法所有或有合法处分权。</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（七）法律法规及本协议规定的其他权利和义务。</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第十条 乙方的权利和义务</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（一）乙方按照本协议约定的投资范围进行理财计划投资，未经甲方许可，不得擅自变更甲方资金的投资方向、范围。</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（二）乙方在理财计划终止时，或理财计划投资收益分配时，披露理财计划收益的报告。</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（三）乙方按本协议的约定，做好有关资金划拨和账务处理手续，并提供有关凭证。对于甲方认为账务不符或者疑问交易，乙方有义务予以解释或改正。</w:t>
      </w:r>
    </w:p>
    <w:p w:rsidR="004D6B32" w:rsidRPr="00D0068F" w:rsidRDefault="004D6B32" w:rsidP="004D6B32">
      <w:pPr>
        <w:ind w:firstLineChars="200" w:firstLine="420"/>
        <w:rPr>
          <w:rFonts w:ascii="宋体" w:hAnsi="宋体"/>
          <w:szCs w:val="21"/>
        </w:rPr>
      </w:pPr>
      <w:r w:rsidRPr="00D0068F">
        <w:rPr>
          <w:rFonts w:ascii="宋体" w:hAnsi="宋体" w:hint="eastAsia"/>
          <w:szCs w:val="21"/>
        </w:rPr>
        <w:t>（四）法律法规及本协议规定的其他权利和义务。</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第十一条  违约责任</w:t>
      </w:r>
    </w:p>
    <w:p w:rsidR="004D6B32" w:rsidRPr="00D0068F" w:rsidRDefault="004D6B32" w:rsidP="004D6B32">
      <w:pPr>
        <w:ind w:firstLineChars="200" w:firstLine="420"/>
        <w:rPr>
          <w:rFonts w:ascii="宋体" w:hAnsi="宋体"/>
          <w:szCs w:val="21"/>
        </w:rPr>
      </w:pPr>
      <w:r w:rsidRPr="00D0068F">
        <w:rPr>
          <w:rFonts w:ascii="宋体" w:hAnsi="宋体" w:hint="eastAsia"/>
          <w:szCs w:val="21"/>
        </w:rPr>
        <w:t>本协议生效后，各方均应履行本协议所约定的义务，任何一方不履行或不完全履行本协议约定义务的，应当根据法律的规定和本协议的约定承担违约责任。</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第十二条  协议的生效、变更、解除和终止</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（一）本协议自各方签章后生效，至本协议项下理财计划本金、利息及所有从属费用结清之日终止。</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（二）本协议生效后，未经各方同意，任何一方不得擅自变更和解除本协议；如需变更、修改或解除必须征得各方书面同意。</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第十三条  法律适用及争议解决</w:t>
      </w:r>
    </w:p>
    <w:p w:rsidR="004D6B32" w:rsidRPr="00D0068F" w:rsidRDefault="004D6B32" w:rsidP="004D6B32">
      <w:pPr>
        <w:ind w:left="420"/>
        <w:rPr>
          <w:rFonts w:ascii="宋体" w:hAnsi="宋体"/>
          <w:szCs w:val="21"/>
        </w:rPr>
      </w:pPr>
      <w:r w:rsidRPr="00D0068F">
        <w:rPr>
          <w:rFonts w:ascii="宋体" w:hAnsi="宋体" w:hint="eastAsia"/>
          <w:szCs w:val="21"/>
        </w:rPr>
        <w:t>（一）本合同适用中华人民共和国法律。</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（二）甲、乙双方在履行本合同过程中若发生争议，首先应协商解决；协商不成的，任何一方可提交乙方所在地有管辖权法院进行诉讼。</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第十四条  附则</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（一）本协议项下《产品说明书》、《河北银行受托理财产品交易申请表》、《风险提示书》等为本协议不可分割的组成部分，与本协议具有同等法律效力。</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（二）协议一式两份，甲、乙双方各执一份，具有同等法律效力。</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甲方：（公章）</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经办人或有权签字人：</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750" w:firstLine="5775"/>
        <w:rPr>
          <w:rFonts w:ascii="宋体" w:hAnsi="宋体"/>
          <w:szCs w:val="21"/>
        </w:rPr>
      </w:pPr>
      <w:r w:rsidRPr="00D0068F">
        <w:rPr>
          <w:rFonts w:ascii="宋体" w:hAnsi="宋体" w:hint="eastAsia"/>
          <w:szCs w:val="21"/>
        </w:rPr>
        <w:t>年        月       日</w:t>
      </w:r>
    </w:p>
    <w:p w:rsidR="004D6B32" w:rsidRPr="00D0068F" w:rsidRDefault="004D6B32" w:rsidP="004D6B32">
      <w:pPr>
        <w:ind w:firstLineChars="200" w:firstLine="420"/>
        <w:rPr>
          <w:rFonts w:ascii="宋体" w:hAnsi="宋体"/>
          <w:szCs w:val="21"/>
        </w:rPr>
      </w:pPr>
      <w:r w:rsidRPr="00D0068F">
        <w:rPr>
          <w:rFonts w:ascii="宋体" w:hAnsi="宋体" w:hint="eastAsia"/>
          <w:szCs w:val="21"/>
        </w:rPr>
        <w:t>乙方：（业务公章）</w:t>
      </w:r>
    </w:p>
    <w:p w:rsidR="004D6B32" w:rsidRPr="00D0068F" w:rsidRDefault="004D6B32" w:rsidP="004D6B32">
      <w:pPr>
        <w:ind w:firstLineChars="200" w:firstLine="420"/>
        <w:rPr>
          <w:rFonts w:ascii="宋体" w:hAnsi="宋体"/>
          <w:szCs w:val="21"/>
        </w:rPr>
      </w:pPr>
    </w:p>
    <w:p w:rsidR="004D6B32" w:rsidRPr="00D0068F" w:rsidRDefault="004D6B32" w:rsidP="004D6B32">
      <w:pPr>
        <w:ind w:firstLineChars="200" w:firstLine="420"/>
        <w:rPr>
          <w:rFonts w:ascii="宋体" w:hAnsi="宋体"/>
          <w:szCs w:val="21"/>
        </w:rPr>
      </w:pPr>
      <w:r w:rsidRPr="00D0068F">
        <w:rPr>
          <w:rFonts w:ascii="宋体" w:hAnsi="宋体" w:hint="eastAsia"/>
          <w:szCs w:val="21"/>
        </w:rPr>
        <w:t>经办人或有权签字人：</w:t>
      </w:r>
    </w:p>
    <w:p w:rsidR="004D6B32" w:rsidRPr="00D0068F" w:rsidRDefault="004D6B32" w:rsidP="004D6B32">
      <w:pPr>
        <w:ind w:firstLineChars="2800" w:firstLine="5880"/>
      </w:pPr>
      <w:r w:rsidRPr="00D0068F">
        <w:rPr>
          <w:rFonts w:ascii="宋体" w:hAnsi="宋体" w:hint="eastAsia"/>
          <w:szCs w:val="21"/>
        </w:rPr>
        <w:t>年       月       日</w:t>
      </w:r>
    </w:p>
    <w:p w:rsidR="00C137B2" w:rsidRPr="00D0068F" w:rsidRDefault="00C137B2" w:rsidP="005A3CC8"/>
    <w:p w:rsidR="00C137B2" w:rsidRPr="00D0068F" w:rsidRDefault="00C137B2" w:rsidP="00C137B2">
      <w:pPr>
        <w:tabs>
          <w:tab w:val="left" w:pos="360"/>
        </w:tabs>
        <w:jc w:val="center"/>
        <w:rPr>
          <w:b/>
          <w:sz w:val="36"/>
          <w:szCs w:val="36"/>
        </w:rPr>
      </w:pPr>
      <w:r w:rsidRPr="00D0068F">
        <w:rPr>
          <w:rFonts w:hint="eastAsia"/>
          <w:b/>
          <w:sz w:val="36"/>
          <w:szCs w:val="36"/>
        </w:rPr>
        <w:lastRenderedPageBreak/>
        <w:t>河北银行理财业务客户权益须知</w:t>
      </w:r>
    </w:p>
    <w:p w:rsidR="00C137B2" w:rsidRPr="00D0068F" w:rsidRDefault="00C137B2" w:rsidP="00C137B2">
      <w:pPr>
        <w:tabs>
          <w:tab w:val="left" w:pos="360"/>
        </w:tabs>
        <w:rPr>
          <w:rFonts w:ascii="宋体" w:hAnsi="宋体" w:cs="宋体"/>
          <w:kern w:val="0"/>
          <w:szCs w:val="21"/>
        </w:rPr>
      </w:pPr>
      <w:r w:rsidRPr="00D0068F">
        <w:rPr>
          <w:rFonts w:ascii="宋体" w:hAnsi="宋体" w:cs="宋体" w:hint="eastAsia"/>
          <w:kern w:val="0"/>
          <w:szCs w:val="21"/>
        </w:rPr>
        <w:t>尊敬的理财客户：</w:t>
      </w:r>
    </w:p>
    <w:p w:rsidR="00C137B2" w:rsidRPr="00D0068F" w:rsidRDefault="00C137B2" w:rsidP="00C137B2">
      <w:pPr>
        <w:tabs>
          <w:tab w:val="left" w:pos="360"/>
        </w:tabs>
        <w:rPr>
          <w:rFonts w:ascii="宋体" w:hAnsi="宋体" w:cs="宋体"/>
          <w:kern w:val="0"/>
          <w:szCs w:val="21"/>
        </w:rPr>
      </w:pPr>
      <w:r w:rsidRPr="00D0068F">
        <w:rPr>
          <w:rFonts w:ascii="宋体" w:hAnsi="宋体" w:cs="宋体" w:hint="eastAsia"/>
          <w:kern w:val="0"/>
          <w:szCs w:val="21"/>
        </w:rPr>
        <w:t xml:space="preserve">    理财投资在获取收益的同时存在投资风险。为了保护您的合法权益，请在投资我行理财产品前认真阅读以下内容：</w:t>
      </w:r>
    </w:p>
    <w:p w:rsidR="00C137B2" w:rsidRPr="00D0068F" w:rsidRDefault="00C137B2" w:rsidP="00C137B2">
      <w:pPr>
        <w:tabs>
          <w:tab w:val="left" w:pos="360"/>
        </w:tabs>
        <w:ind w:firstLineChars="196" w:firstLine="413"/>
        <w:outlineLvl w:val="0"/>
        <w:rPr>
          <w:rFonts w:ascii="宋体" w:hAnsi="宋体"/>
          <w:b/>
          <w:szCs w:val="21"/>
        </w:rPr>
      </w:pPr>
      <w:r w:rsidRPr="00D0068F">
        <w:rPr>
          <w:rFonts w:ascii="宋体" w:hAnsi="宋体" w:hint="eastAsia"/>
          <w:b/>
          <w:szCs w:val="21"/>
        </w:rPr>
        <w:t>一、办理理财产品的流程</w:t>
      </w:r>
    </w:p>
    <w:p w:rsidR="00C137B2" w:rsidRPr="00D0068F" w:rsidRDefault="00C137B2" w:rsidP="00C137B2">
      <w:pPr>
        <w:tabs>
          <w:tab w:val="left" w:pos="360"/>
        </w:tabs>
        <w:ind w:firstLineChars="200" w:firstLine="420"/>
        <w:rPr>
          <w:rFonts w:ascii="宋体" w:hAnsi="宋体" w:cs="宋体"/>
          <w:kern w:val="0"/>
          <w:szCs w:val="21"/>
        </w:rPr>
      </w:pPr>
      <w:r w:rsidRPr="00D0068F">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Pr="00D0068F" w:rsidRDefault="00C137B2" w:rsidP="00C137B2">
      <w:pPr>
        <w:keepNext/>
        <w:keepLines/>
        <w:numPr>
          <w:ilvl w:val="0"/>
          <w:numId w:val="1"/>
        </w:numPr>
        <w:outlineLvl w:val="1"/>
        <w:rPr>
          <w:rFonts w:ascii="宋体" w:hAnsi="宋体"/>
          <w:b/>
          <w:bCs/>
          <w:szCs w:val="21"/>
        </w:rPr>
      </w:pPr>
      <w:r w:rsidRPr="00D0068F">
        <w:rPr>
          <w:rFonts w:ascii="宋体" w:hAnsi="宋体" w:hint="eastAsia"/>
          <w:b/>
          <w:bCs/>
          <w:szCs w:val="21"/>
        </w:rPr>
        <w:t>柜面操作流程</w:t>
      </w:r>
    </w:p>
    <w:p w:rsidR="00C137B2" w:rsidRPr="00D0068F" w:rsidRDefault="00C137B2" w:rsidP="00C137B2">
      <w:pPr>
        <w:rPr>
          <w:szCs w:val="24"/>
        </w:rPr>
      </w:pPr>
      <w:r w:rsidRPr="00D0068F">
        <w:rPr>
          <w:rFonts w:hint="eastAsia"/>
        </w:rPr>
        <w:t xml:space="preserve">    </w:t>
      </w:r>
      <w:r w:rsidRPr="00D0068F">
        <w:rPr>
          <w:rFonts w:hint="eastAsia"/>
          <w:szCs w:val="24"/>
        </w:rPr>
        <w:t>客户填写《河北银行受托理财产品交易申请表（机构）》，并提供法人代表有效身份证明原件及复印件、经办人有效身份证明原件及复印件、理财业务授权书及预留印鉴，复印件须加盖单位公章。客户如为首次购买还需进行签约并提供企业营业执照副本原件及复印件、组织机构代码证正本原件及复印件。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D0068F" w:rsidRDefault="00C137B2" w:rsidP="00C137B2">
      <w:pPr>
        <w:keepNext/>
        <w:keepLines/>
        <w:numPr>
          <w:ilvl w:val="0"/>
          <w:numId w:val="1"/>
        </w:numPr>
        <w:outlineLvl w:val="1"/>
        <w:rPr>
          <w:rFonts w:ascii="宋体" w:hAnsi="宋体"/>
          <w:b/>
          <w:bCs/>
          <w:szCs w:val="21"/>
        </w:rPr>
      </w:pPr>
      <w:r w:rsidRPr="00D0068F">
        <w:rPr>
          <w:rFonts w:ascii="宋体" w:hAnsi="宋体" w:hint="eastAsia"/>
          <w:b/>
          <w:bCs/>
          <w:szCs w:val="21"/>
        </w:rPr>
        <w:t>网上认购</w:t>
      </w:r>
    </w:p>
    <w:p w:rsidR="00C137B2" w:rsidRPr="00D0068F" w:rsidRDefault="00C137B2" w:rsidP="00C137B2">
      <w:pPr>
        <w:ind w:firstLineChars="200" w:firstLine="420"/>
        <w:rPr>
          <w:rFonts w:ascii="宋体" w:hAnsi="宋体" w:cs="宋体"/>
          <w:kern w:val="0"/>
          <w:szCs w:val="21"/>
        </w:rPr>
      </w:pPr>
      <w:r w:rsidRPr="00D0068F">
        <w:rPr>
          <w:rFonts w:ascii="宋体" w:hAnsi="宋体" w:cs="宋体" w:hint="eastAsia"/>
          <w:kern w:val="0"/>
          <w:szCs w:val="21"/>
        </w:rPr>
        <w:t>客户通过企业</w:t>
      </w:r>
      <w:proofErr w:type="gramStart"/>
      <w:r w:rsidRPr="00D0068F">
        <w:rPr>
          <w:rFonts w:ascii="宋体" w:hAnsi="宋体" w:cs="宋体" w:hint="eastAsia"/>
          <w:kern w:val="0"/>
          <w:szCs w:val="21"/>
        </w:rPr>
        <w:t>网银专业</w:t>
      </w:r>
      <w:proofErr w:type="gramEnd"/>
      <w:r w:rsidRPr="00D0068F">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D0068F" w:rsidRDefault="00C137B2" w:rsidP="00C137B2">
      <w:pPr>
        <w:tabs>
          <w:tab w:val="left" w:pos="360"/>
        </w:tabs>
        <w:ind w:firstLineChars="196" w:firstLine="413"/>
        <w:outlineLvl w:val="0"/>
        <w:rPr>
          <w:rFonts w:ascii="宋体" w:hAnsi="宋体"/>
          <w:b/>
          <w:szCs w:val="21"/>
        </w:rPr>
      </w:pPr>
      <w:r w:rsidRPr="00D0068F">
        <w:rPr>
          <w:rFonts w:ascii="宋体" w:hAnsi="宋体" w:hint="eastAsia"/>
          <w:b/>
          <w:szCs w:val="21"/>
        </w:rPr>
        <w:t>二、风险评级</w:t>
      </w:r>
    </w:p>
    <w:p w:rsidR="00C137B2" w:rsidRPr="00D0068F" w:rsidRDefault="00C137B2" w:rsidP="00C137B2">
      <w:pPr>
        <w:pStyle w:val="2"/>
        <w:spacing w:before="0" w:after="0" w:line="240" w:lineRule="auto"/>
        <w:ind w:firstLineChars="196" w:firstLine="413"/>
        <w:rPr>
          <w:rFonts w:ascii="宋体" w:eastAsia="宋体" w:hAnsi="宋体"/>
          <w:sz w:val="21"/>
          <w:szCs w:val="21"/>
        </w:rPr>
      </w:pPr>
      <w:r w:rsidRPr="00D0068F">
        <w:rPr>
          <w:rFonts w:ascii="宋体" w:eastAsia="宋体" w:hAnsi="宋体" w:hint="eastAsia"/>
          <w:sz w:val="21"/>
          <w:szCs w:val="21"/>
        </w:rPr>
        <w:t>（一）评级含义及评估流程</w:t>
      </w:r>
    </w:p>
    <w:p w:rsidR="00C137B2" w:rsidRPr="00D0068F" w:rsidRDefault="00C137B2" w:rsidP="00C137B2">
      <w:pPr>
        <w:ind w:firstLineChars="200" w:firstLine="420"/>
      </w:pPr>
      <w:r w:rsidRPr="00D0068F">
        <w:rPr>
          <w:rFonts w:hint="eastAsia"/>
        </w:rPr>
        <w:t>投资者在本行办理理财业务需填写《河北银行客户风险属性评估表（对公）》，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D0068F" w:rsidRDefault="00C137B2" w:rsidP="00C137B2">
      <w:pPr>
        <w:ind w:firstLineChars="200" w:firstLine="420"/>
      </w:pPr>
      <w:r w:rsidRPr="00D0068F">
        <w:rPr>
          <w:rFonts w:hint="eastAsia"/>
        </w:rPr>
        <w:t>关于评级具体含义以及客户适合购买的理财产品等相关内容，详见《河北银行客户风险属性评估表（对公）》。</w:t>
      </w:r>
    </w:p>
    <w:p w:rsidR="00C137B2" w:rsidRPr="00D0068F" w:rsidRDefault="00C137B2" w:rsidP="00C137B2">
      <w:pPr>
        <w:pStyle w:val="2"/>
        <w:spacing w:before="0" w:after="0" w:line="240" w:lineRule="auto"/>
        <w:ind w:firstLineChars="196" w:firstLine="413"/>
        <w:rPr>
          <w:rFonts w:ascii="宋体" w:eastAsia="宋体" w:hAnsi="宋体"/>
          <w:sz w:val="21"/>
          <w:szCs w:val="21"/>
        </w:rPr>
      </w:pPr>
      <w:r w:rsidRPr="00D0068F">
        <w:rPr>
          <w:rFonts w:ascii="宋体" w:eastAsia="宋体" w:hAnsi="宋体" w:hint="eastAsia"/>
          <w:sz w:val="21"/>
          <w:szCs w:val="21"/>
        </w:rPr>
        <w:t>（二）产品评级</w:t>
      </w:r>
    </w:p>
    <w:p w:rsidR="00C137B2" w:rsidRPr="00D0068F" w:rsidRDefault="00C137B2" w:rsidP="00C137B2">
      <w:pPr>
        <w:tabs>
          <w:tab w:val="left" w:pos="360"/>
        </w:tabs>
        <w:ind w:firstLineChars="200" w:firstLine="420"/>
        <w:rPr>
          <w:rFonts w:ascii="宋体" w:hAnsi="宋体" w:cs="宋体"/>
          <w:kern w:val="0"/>
          <w:szCs w:val="21"/>
        </w:rPr>
      </w:pPr>
      <w:r w:rsidRPr="00D0068F">
        <w:rPr>
          <w:rFonts w:ascii="宋体" w:hAnsi="宋体" w:cs="宋体" w:hint="eastAsia"/>
          <w:kern w:val="0"/>
          <w:szCs w:val="21"/>
        </w:rPr>
        <w:t>我</w:t>
      </w:r>
      <w:proofErr w:type="gramStart"/>
      <w:r w:rsidRPr="00D0068F">
        <w:rPr>
          <w:rFonts w:ascii="宋体" w:hAnsi="宋体" w:cs="宋体" w:hint="eastAsia"/>
          <w:kern w:val="0"/>
          <w:szCs w:val="21"/>
        </w:rPr>
        <w:t>行依据</w:t>
      </w:r>
      <w:proofErr w:type="gramEnd"/>
      <w:r w:rsidRPr="00D0068F">
        <w:rPr>
          <w:rFonts w:ascii="宋体" w:hAnsi="宋体" w:cs="宋体" w:hint="eastAsia"/>
          <w:kern w:val="0"/>
          <w:szCs w:val="21"/>
        </w:rPr>
        <w:t>下列标准对理财产品进行风险评级：</w:t>
      </w:r>
    </w:p>
    <w:p w:rsidR="00C137B2" w:rsidRPr="00D0068F" w:rsidRDefault="00C137B2" w:rsidP="00C137B2">
      <w:pPr>
        <w:tabs>
          <w:tab w:val="left" w:pos="360"/>
        </w:tabs>
        <w:ind w:firstLineChars="200" w:firstLine="420"/>
        <w:rPr>
          <w:rFonts w:ascii="宋体" w:hAnsi="宋体" w:cs="宋体"/>
          <w:kern w:val="0"/>
          <w:szCs w:val="21"/>
        </w:rPr>
      </w:pPr>
      <w:r w:rsidRPr="00D0068F">
        <w:rPr>
          <w:rFonts w:ascii="宋体" w:hAnsi="宋体" w:cs="宋体" w:hint="eastAsia"/>
          <w:kern w:val="0"/>
          <w:szCs w:val="21"/>
        </w:rPr>
        <w:t>1、理财产品投资范围、投资资产和投资比例；</w:t>
      </w:r>
    </w:p>
    <w:p w:rsidR="00C137B2" w:rsidRPr="00D0068F" w:rsidRDefault="00C137B2" w:rsidP="00C137B2">
      <w:pPr>
        <w:widowControl/>
        <w:ind w:firstLineChars="200" w:firstLine="420"/>
        <w:jc w:val="left"/>
        <w:rPr>
          <w:rFonts w:ascii="宋体" w:hAnsi="宋体" w:cs="宋体"/>
          <w:kern w:val="0"/>
          <w:szCs w:val="21"/>
        </w:rPr>
      </w:pPr>
      <w:r w:rsidRPr="00D0068F">
        <w:rPr>
          <w:rFonts w:ascii="宋体" w:hAnsi="宋体" w:cs="宋体" w:hint="eastAsia"/>
          <w:kern w:val="0"/>
          <w:szCs w:val="21"/>
        </w:rPr>
        <w:t>2、理财产品期限、成本、收益测算；</w:t>
      </w:r>
    </w:p>
    <w:p w:rsidR="00C137B2" w:rsidRPr="00D0068F" w:rsidRDefault="00C137B2" w:rsidP="00C137B2">
      <w:pPr>
        <w:widowControl/>
        <w:ind w:firstLineChars="200" w:firstLine="420"/>
        <w:jc w:val="left"/>
        <w:rPr>
          <w:rFonts w:ascii="宋体" w:hAnsi="宋体" w:cs="宋体"/>
          <w:kern w:val="0"/>
          <w:szCs w:val="21"/>
        </w:rPr>
      </w:pPr>
      <w:r w:rsidRPr="00D0068F">
        <w:rPr>
          <w:rFonts w:ascii="宋体" w:hAnsi="宋体" w:cs="宋体" w:hint="eastAsia"/>
          <w:kern w:val="0"/>
          <w:szCs w:val="21"/>
        </w:rPr>
        <w:t>3、我行开发设计的同类理财产品过往业绩；</w:t>
      </w:r>
    </w:p>
    <w:p w:rsidR="00C137B2" w:rsidRPr="00D0068F" w:rsidRDefault="00C137B2" w:rsidP="00C137B2">
      <w:pPr>
        <w:widowControl/>
        <w:ind w:firstLineChars="200" w:firstLine="420"/>
        <w:jc w:val="left"/>
        <w:rPr>
          <w:rFonts w:ascii="宋体" w:hAnsi="宋体" w:cs="宋体"/>
          <w:kern w:val="0"/>
          <w:szCs w:val="21"/>
        </w:rPr>
      </w:pPr>
      <w:r w:rsidRPr="00D0068F">
        <w:rPr>
          <w:rFonts w:ascii="宋体" w:hAnsi="宋体" w:cs="宋体" w:hint="eastAsia"/>
          <w:kern w:val="0"/>
          <w:szCs w:val="21"/>
        </w:rPr>
        <w:t>4、理财产品运营过程中存在的各类风险。</w:t>
      </w:r>
    </w:p>
    <w:p w:rsidR="00C137B2" w:rsidRPr="00D0068F" w:rsidRDefault="00C137B2" w:rsidP="00C137B2">
      <w:pPr>
        <w:widowControl/>
        <w:ind w:firstLineChars="200" w:firstLine="420"/>
        <w:rPr>
          <w:rFonts w:ascii="宋体" w:hAnsi="宋体" w:cs="宋体"/>
          <w:kern w:val="0"/>
          <w:szCs w:val="21"/>
        </w:rPr>
      </w:pPr>
      <w:r w:rsidRPr="00D0068F">
        <w:rPr>
          <w:rFonts w:ascii="宋体" w:hAnsi="宋体" w:cs="宋体" w:hint="eastAsia"/>
          <w:kern w:val="0"/>
          <w:szCs w:val="21"/>
        </w:rPr>
        <w:t>风险评级结果以风险等级体现，由低到</w:t>
      </w:r>
      <w:proofErr w:type="gramStart"/>
      <w:r w:rsidRPr="00D0068F">
        <w:rPr>
          <w:rFonts w:ascii="宋体" w:hAnsi="宋体" w:cs="宋体" w:hint="eastAsia"/>
          <w:kern w:val="0"/>
          <w:szCs w:val="21"/>
        </w:rPr>
        <w:t>高包括</w:t>
      </w:r>
      <w:proofErr w:type="gramEnd"/>
      <w:r w:rsidRPr="00D0068F">
        <w:rPr>
          <w:rFonts w:ascii="宋体" w:hAnsi="宋体" w:cs="宋体" w:hint="eastAsia"/>
          <w:kern w:val="0"/>
          <w:szCs w:val="21"/>
        </w:rPr>
        <w:t>五个等级，即低风险、中低风险、中等风险、中高风险、高风险。对于结构相同的同类或系列理财产品，</w:t>
      </w:r>
      <w:proofErr w:type="gramStart"/>
      <w:r w:rsidRPr="00D0068F">
        <w:rPr>
          <w:rFonts w:ascii="宋体" w:hAnsi="宋体" w:cs="宋体" w:hint="eastAsia"/>
          <w:kern w:val="0"/>
          <w:szCs w:val="21"/>
        </w:rPr>
        <w:t>适用相同</w:t>
      </w:r>
      <w:proofErr w:type="gramEnd"/>
      <w:r w:rsidRPr="00D0068F">
        <w:rPr>
          <w:rFonts w:ascii="宋体" w:hAnsi="宋体" w:cs="宋体" w:hint="eastAsia"/>
          <w:kern w:val="0"/>
          <w:szCs w:val="21"/>
        </w:rPr>
        <w:t>的风险等级。</w:t>
      </w:r>
    </w:p>
    <w:p w:rsidR="00C137B2" w:rsidRPr="00D0068F" w:rsidRDefault="00C137B2" w:rsidP="00C137B2">
      <w:pPr>
        <w:pStyle w:val="2"/>
        <w:spacing w:before="0" w:after="0" w:line="240" w:lineRule="auto"/>
        <w:ind w:firstLineChars="196" w:firstLine="413"/>
        <w:rPr>
          <w:rFonts w:ascii="宋体" w:eastAsia="宋体" w:hAnsi="宋体"/>
          <w:sz w:val="21"/>
          <w:szCs w:val="21"/>
        </w:rPr>
      </w:pPr>
      <w:r w:rsidRPr="00D0068F">
        <w:rPr>
          <w:rFonts w:ascii="宋体" w:eastAsia="宋体" w:hAnsi="宋体" w:hint="eastAsia"/>
          <w:sz w:val="21"/>
          <w:szCs w:val="21"/>
        </w:rPr>
        <w:t>（二）风险匹配</w:t>
      </w:r>
    </w:p>
    <w:p w:rsidR="00C137B2" w:rsidRPr="00D0068F" w:rsidRDefault="00C137B2" w:rsidP="00C137B2">
      <w:pPr>
        <w:tabs>
          <w:tab w:val="left" w:pos="360"/>
        </w:tabs>
        <w:ind w:firstLineChars="196" w:firstLine="412"/>
        <w:outlineLvl w:val="0"/>
        <w:rPr>
          <w:rFonts w:ascii="宋体" w:hAnsi="宋体"/>
          <w:szCs w:val="21"/>
        </w:rPr>
      </w:pPr>
      <w:r w:rsidRPr="00D0068F">
        <w:rPr>
          <w:rFonts w:ascii="宋体" w:hAnsi="宋体" w:cs="宋体" w:hint="eastAsia"/>
          <w:kern w:val="0"/>
          <w:szCs w:val="21"/>
        </w:rPr>
        <w:t>根据风险匹配原则，投资者风险承受能力应</w:t>
      </w:r>
      <w:r w:rsidRPr="00D0068F">
        <w:rPr>
          <w:rFonts w:ascii="宋体" w:hAnsi="宋体" w:hint="eastAsia"/>
          <w:szCs w:val="21"/>
        </w:rPr>
        <w:t>与其适合产品的风险等级对应方式如下：</w:t>
      </w:r>
    </w:p>
    <w:p w:rsidR="00C137B2" w:rsidRPr="00D0068F" w:rsidRDefault="00C137B2" w:rsidP="00C137B2">
      <w:pPr>
        <w:tabs>
          <w:tab w:val="left" w:pos="360"/>
        </w:tabs>
        <w:ind w:firstLineChars="196" w:firstLine="412"/>
        <w:outlineLvl w:val="0"/>
        <w:rPr>
          <w:rFonts w:ascii="宋体" w:hAnsi="宋体"/>
          <w:szCs w:val="21"/>
        </w:rPr>
      </w:pPr>
      <w:r w:rsidRPr="00D0068F">
        <w:rPr>
          <w:rFonts w:ascii="宋体" w:hAnsi="宋体" w:hint="eastAsia"/>
          <w:szCs w:val="21"/>
        </w:rPr>
        <w:t>投资者风险承受能力                     适合产品的风险等级</w:t>
      </w:r>
    </w:p>
    <w:p w:rsidR="00C137B2" w:rsidRPr="00D0068F" w:rsidRDefault="00C137B2" w:rsidP="00C137B2">
      <w:pPr>
        <w:tabs>
          <w:tab w:val="left" w:pos="360"/>
        </w:tabs>
        <w:ind w:firstLineChars="196" w:firstLine="412"/>
        <w:outlineLvl w:val="0"/>
        <w:rPr>
          <w:rFonts w:ascii="宋体" w:hAnsi="宋体"/>
          <w:szCs w:val="21"/>
        </w:rPr>
      </w:pPr>
      <w:r w:rsidRPr="00D0068F">
        <w:rPr>
          <w:rFonts w:ascii="宋体" w:hAnsi="宋体" w:hint="eastAsia"/>
          <w:szCs w:val="21"/>
        </w:rPr>
        <w:t xml:space="preserve">      保守型投资者                              低风险</w:t>
      </w:r>
    </w:p>
    <w:p w:rsidR="00C137B2" w:rsidRPr="00D0068F" w:rsidRDefault="00C137B2" w:rsidP="00C137B2">
      <w:pPr>
        <w:tabs>
          <w:tab w:val="left" w:pos="360"/>
        </w:tabs>
        <w:ind w:firstLineChars="196" w:firstLine="412"/>
        <w:outlineLvl w:val="0"/>
        <w:rPr>
          <w:rFonts w:ascii="宋体" w:hAnsi="宋体"/>
          <w:szCs w:val="21"/>
        </w:rPr>
      </w:pPr>
      <w:r w:rsidRPr="00D0068F">
        <w:rPr>
          <w:rFonts w:ascii="宋体" w:hAnsi="宋体" w:hint="eastAsia"/>
          <w:szCs w:val="21"/>
        </w:rPr>
        <w:lastRenderedPageBreak/>
        <w:t xml:space="preserve">      谨慎型投资者                        中低风险、低风险</w:t>
      </w:r>
    </w:p>
    <w:p w:rsidR="00C137B2" w:rsidRPr="00D0068F" w:rsidRDefault="00C137B2" w:rsidP="00C137B2">
      <w:pPr>
        <w:tabs>
          <w:tab w:val="left" w:pos="360"/>
        </w:tabs>
        <w:ind w:firstLineChars="196" w:firstLine="412"/>
        <w:outlineLvl w:val="0"/>
        <w:rPr>
          <w:rFonts w:ascii="宋体" w:hAnsi="宋体"/>
          <w:szCs w:val="21"/>
        </w:rPr>
      </w:pPr>
      <w:r w:rsidRPr="00D0068F">
        <w:rPr>
          <w:rFonts w:ascii="宋体" w:hAnsi="宋体" w:hint="eastAsia"/>
          <w:szCs w:val="21"/>
        </w:rPr>
        <w:t xml:space="preserve">      稳健型投资者                   中等风险、中低风险、低风险</w:t>
      </w:r>
    </w:p>
    <w:p w:rsidR="00C137B2" w:rsidRPr="00D0068F" w:rsidRDefault="00C137B2" w:rsidP="00C137B2">
      <w:pPr>
        <w:tabs>
          <w:tab w:val="left" w:pos="360"/>
        </w:tabs>
        <w:ind w:firstLineChars="496" w:firstLine="1042"/>
        <w:outlineLvl w:val="0"/>
        <w:rPr>
          <w:rFonts w:ascii="宋体" w:hAnsi="宋体"/>
          <w:szCs w:val="21"/>
        </w:rPr>
      </w:pPr>
      <w:r w:rsidRPr="00D0068F">
        <w:rPr>
          <w:rFonts w:ascii="宋体" w:hAnsi="宋体" w:hint="eastAsia"/>
          <w:szCs w:val="21"/>
        </w:rPr>
        <w:t>进取型投资者                 中高风险、中等风险、中低风险、低风险</w:t>
      </w:r>
    </w:p>
    <w:p w:rsidR="00C137B2" w:rsidRPr="00D0068F" w:rsidRDefault="00C137B2" w:rsidP="00C137B2">
      <w:pPr>
        <w:tabs>
          <w:tab w:val="left" w:pos="360"/>
        </w:tabs>
        <w:ind w:firstLineChars="496" w:firstLine="1042"/>
        <w:outlineLvl w:val="0"/>
        <w:rPr>
          <w:rFonts w:ascii="宋体" w:hAnsi="宋体"/>
          <w:szCs w:val="21"/>
        </w:rPr>
      </w:pPr>
      <w:r w:rsidRPr="00D0068F">
        <w:rPr>
          <w:rFonts w:ascii="宋体" w:hAnsi="宋体" w:hint="eastAsia"/>
          <w:szCs w:val="21"/>
        </w:rPr>
        <w:t>激进型投资者             高风险、中高风险、中等风险、中低风险、低风险</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D0068F">
        <w:rPr>
          <w:rFonts w:ascii="宋体" w:hAnsi="宋体" w:cs="宋体" w:hint="eastAsia"/>
          <w:kern w:val="0"/>
          <w:szCs w:val="21"/>
        </w:rPr>
        <w:t>行承诺</w:t>
      </w:r>
      <w:proofErr w:type="gramEnd"/>
      <w:r w:rsidRPr="00D0068F">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D0068F" w:rsidRDefault="00C137B2" w:rsidP="00C137B2">
      <w:pPr>
        <w:tabs>
          <w:tab w:val="left" w:pos="360"/>
        </w:tabs>
        <w:ind w:firstLineChars="196" w:firstLine="413"/>
        <w:outlineLvl w:val="0"/>
        <w:rPr>
          <w:rFonts w:ascii="宋体" w:hAnsi="宋体"/>
          <w:b/>
          <w:szCs w:val="21"/>
        </w:rPr>
      </w:pPr>
    </w:p>
    <w:p w:rsidR="00C137B2" w:rsidRPr="00D0068F" w:rsidRDefault="00C137B2" w:rsidP="00C137B2">
      <w:pPr>
        <w:tabs>
          <w:tab w:val="left" w:pos="360"/>
        </w:tabs>
        <w:ind w:firstLineChars="196" w:firstLine="413"/>
        <w:outlineLvl w:val="0"/>
        <w:rPr>
          <w:rFonts w:ascii="宋体" w:hAnsi="宋体"/>
          <w:b/>
          <w:szCs w:val="21"/>
        </w:rPr>
      </w:pPr>
      <w:r w:rsidRPr="00D0068F">
        <w:rPr>
          <w:rFonts w:ascii="宋体" w:hAnsi="宋体" w:hint="eastAsia"/>
          <w:b/>
          <w:szCs w:val="21"/>
        </w:rPr>
        <w:t>三、信息披露</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D0068F" w:rsidRDefault="00C137B2" w:rsidP="00C137B2">
      <w:pPr>
        <w:widowControl/>
        <w:ind w:firstLineChars="196" w:firstLine="412"/>
        <w:rPr>
          <w:rFonts w:ascii="宋体" w:hAnsi="宋体" w:cs="宋体"/>
          <w:kern w:val="0"/>
          <w:szCs w:val="21"/>
        </w:rPr>
      </w:pPr>
    </w:p>
    <w:p w:rsidR="00C137B2" w:rsidRPr="00D0068F" w:rsidRDefault="00C137B2" w:rsidP="00C137B2">
      <w:pPr>
        <w:tabs>
          <w:tab w:val="left" w:pos="360"/>
        </w:tabs>
        <w:ind w:firstLineChars="196" w:firstLine="413"/>
        <w:outlineLvl w:val="0"/>
        <w:rPr>
          <w:rFonts w:ascii="宋体" w:hAnsi="宋体"/>
          <w:b/>
          <w:szCs w:val="21"/>
        </w:rPr>
      </w:pPr>
      <w:r w:rsidRPr="00D0068F">
        <w:rPr>
          <w:rFonts w:ascii="宋体" w:hAnsi="宋体" w:hint="eastAsia"/>
          <w:b/>
          <w:szCs w:val="21"/>
        </w:rPr>
        <w:t>四、投诉处理和联系方式</w:t>
      </w:r>
    </w:p>
    <w:p w:rsidR="00C137B2" w:rsidRPr="00D0068F" w:rsidRDefault="00C137B2" w:rsidP="00C137B2">
      <w:pPr>
        <w:tabs>
          <w:tab w:val="left" w:pos="360"/>
        </w:tabs>
        <w:ind w:firstLineChars="196" w:firstLine="413"/>
        <w:outlineLvl w:val="0"/>
        <w:rPr>
          <w:rFonts w:ascii="宋体" w:hAnsi="宋体"/>
          <w:b/>
          <w:szCs w:val="21"/>
        </w:rPr>
      </w:pPr>
      <w:r w:rsidRPr="00D0068F">
        <w:rPr>
          <w:rFonts w:ascii="宋体" w:hAnsi="宋体" w:hint="eastAsia"/>
          <w:b/>
          <w:szCs w:val="21"/>
        </w:rPr>
        <w:t>（一）客户向我行投诉的方式和程序</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投资人也可通过书信、电话、电子邮件等方式，向中国银监会或其派出机构投诉。</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中国银监会：网址：</w:t>
      </w:r>
      <w:r w:rsidRPr="00D0068F">
        <w:rPr>
          <w:rFonts w:ascii="宋体" w:hAnsi="宋体" w:cs="宋体"/>
          <w:kern w:val="0"/>
          <w:szCs w:val="21"/>
        </w:rPr>
        <w:t>http://www.cbrc.gov.cn/</w:t>
      </w:r>
      <w:r w:rsidRPr="00D0068F">
        <w:rPr>
          <w:rFonts w:ascii="宋体" w:hAnsi="宋体" w:cs="宋体" w:hint="eastAsia"/>
          <w:kern w:val="0"/>
          <w:szCs w:val="21"/>
        </w:rPr>
        <w:t>，电话：</w:t>
      </w:r>
      <w:r w:rsidRPr="00D0068F">
        <w:rPr>
          <w:rFonts w:ascii="宋体" w:hAnsi="宋体" w:cs="宋体"/>
          <w:kern w:val="0"/>
          <w:szCs w:val="21"/>
        </w:rPr>
        <w:t>010-66277510</w:t>
      </w:r>
      <w:r w:rsidRPr="00D0068F">
        <w:rPr>
          <w:rFonts w:ascii="宋体" w:hAnsi="宋体" w:cs="宋体" w:hint="eastAsia"/>
          <w:kern w:val="0"/>
          <w:szCs w:val="21"/>
        </w:rPr>
        <w:t>，地址：</w:t>
      </w:r>
      <w:r w:rsidRPr="00D0068F">
        <w:rPr>
          <w:rFonts w:ascii="宋体" w:hAnsi="宋体" w:cs="宋体"/>
          <w:kern w:val="0"/>
          <w:szCs w:val="21"/>
        </w:rPr>
        <w:t>北京市西城区金融大街甲15号</w:t>
      </w:r>
      <w:r w:rsidRPr="00D0068F">
        <w:rPr>
          <w:rFonts w:ascii="宋体" w:hAnsi="宋体" w:cs="宋体" w:hint="eastAsia"/>
          <w:kern w:val="0"/>
          <w:szCs w:val="21"/>
        </w:rPr>
        <w:t>，邮编：</w:t>
      </w:r>
      <w:r w:rsidRPr="00D0068F">
        <w:rPr>
          <w:rFonts w:ascii="宋体" w:hAnsi="宋体" w:cs="宋体"/>
          <w:kern w:val="0"/>
          <w:szCs w:val="21"/>
        </w:rPr>
        <w:t>100140 </w:t>
      </w:r>
      <w:r w:rsidRPr="00D0068F">
        <w:rPr>
          <w:rFonts w:ascii="宋体" w:hAnsi="宋体" w:cs="宋体" w:hint="eastAsia"/>
          <w:kern w:val="0"/>
          <w:szCs w:val="21"/>
        </w:rPr>
        <w:t xml:space="preserve">。 </w:t>
      </w:r>
    </w:p>
    <w:p w:rsidR="00C137B2" w:rsidRPr="00D0068F" w:rsidRDefault="00C137B2" w:rsidP="00C137B2">
      <w:pPr>
        <w:tabs>
          <w:tab w:val="left" w:pos="360"/>
        </w:tabs>
        <w:ind w:firstLineChars="196" w:firstLine="413"/>
        <w:outlineLvl w:val="0"/>
        <w:rPr>
          <w:rFonts w:ascii="宋体" w:hAnsi="宋体"/>
          <w:b/>
          <w:szCs w:val="21"/>
        </w:rPr>
      </w:pPr>
      <w:r w:rsidRPr="00D0068F">
        <w:rPr>
          <w:rFonts w:ascii="宋体" w:hAnsi="宋体" w:hint="eastAsia"/>
          <w:b/>
          <w:szCs w:val="21"/>
        </w:rPr>
        <w:t>（二）河北银行联系方式</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网址：</w:t>
      </w:r>
      <w:hyperlink r:id="rId8" w:history="1">
        <w:r w:rsidRPr="00D0068F">
          <w:rPr>
            <w:rFonts w:ascii="宋体" w:hAnsi="宋体" w:cs="宋体" w:hint="eastAsia"/>
            <w:kern w:val="0"/>
            <w:szCs w:val="21"/>
          </w:rPr>
          <w:t>www.hebbank.com</w:t>
        </w:r>
      </w:hyperlink>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客</w:t>
      </w:r>
      <w:proofErr w:type="gramStart"/>
      <w:r w:rsidRPr="00D0068F">
        <w:rPr>
          <w:rFonts w:ascii="宋体" w:hAnsi="宋体" w:cs="宋体" w:hint="eastAsia"/>
          <w:kern w:val="0"/>
          <w:szCs w:val="21"/>
        </w:rPr>
        <w:t>服中心</w:t>
      </w:r>
      <w:proofErr w:type="gramEnd"/>
      <w:r w:rsidRPr="00D0068F">
        <w:rPr>
          <w:rFonts w:ascii="宋体" w:hAnsi="宋体" w:cs="宋体" w:hint="eastAsia"/>
          <w:kern w:val="0"/>
          <w:szCs w:val="21"/>
        </w:rPr>
        <w:t>电话：400-612-9999或0311-96368</w:t>
      </w:r>
    </w:p>
    <w:p w:rsidR="00C137B2" w:rsidRPr="00D0068F"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D0068F">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5A0F70"/>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B3" w:rsidRDefault="001D5AB3" w:rsidP="00761F20">
      <w:r>
        <w:separator/>
      </w:r>
    </w:p>
  </w:endnote>
  <w:endnote w:type="continuationSeparator" w:id="0">
    <w:p w:rsidR="001D5AB3" w:rsidRDefault="001D5AB3"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notTrueType/>
    <w:pitch w:val="fixed"/>
    <w:sig w:usb0="00000001" w:usb1="08080000" w:usb2="00000010" w:usb3="00000000" w:csb0="001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rsidP="004D6B32">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43319">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43319">
      <w:rPr>
        <w:noProof/>
        <w:kern w:val="0"/>
        <w:szCs w:val="21"/>
      </w:rPr>
      <w:t>14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B3" w:rsidRDefault="001D5AB3" w:rsidP="00761F20">
      <w:r>
        <w:separator/>
      </w:r>
    </w:p>
  </w:footnote>
  <w:footnote w:type="continuationSeparator" w:id="0">
    <w:p w:rsidR="001D5AB3" w:rsidRDefault="001D5AB3"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rsidP="004D6B32">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Pr>
        <w:rFonts w:ascii="仿宋_GB2312" w:eastAsia="仿宋_GB2312" w:hint="eastAsia"/>
      </w:rPr>
      <w:t xml:space="preserve">     </w:t>
    </w:r>
    <w:r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5F091E3A"/>
    <w:multiLevelType w:val="hybridMultilevel"/>
    <w:tmpl w:val="1A5CB0FC"/>
    <w:lvl w:ilvl="0" w:tplc="78A4A28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277CC"/>
    <w:rsid w:val="000330DE"/>
    <w:rsid w:val="00035F19"/>
    <w:rsid w:val="00043125"/>
    <w:rsid w:val="0005455C"/>
    <w:rsid w:val="000559A0"/>
    <w:rsid w:val="00065790"/>
    <w:rsid w:val="0007661D"/>
    <w:rsid w:val="000766E7"/>
    <w:rsid w:val="00094BE0"/>
    <w:rsid w:val="00097851"/>
    <w:rsid w:val="000D0258"/>
    <w:rsid w:val="000D63FA"/>
    <w:rsid w:val="000E0B77"/>
    <w:rsid w:val="000E0FE8"/>
    <w:rsid w:val="000F0147"/>
    <w:rsid w:val="0011023D"/>
    <w:rsid w:val="00117420"/>
    <w:rsid w:val="00126E62"/>
    <w:rsid w:val="00130219"/>
    <w:rsid w:val="00130D32"/>
    <w:rsid w:val="0014689B"/>
    <w:rsid w:val="00147E41"/>
    <w:rsid w:val="00156103"/>
    <w:rsid w:val="00156DA5"/>
    <w:rsid w:val="00162525"/>
    <w:rsid w:val="00170F57"/>
    <w:rsid w:val="00173BB5"/>
    <w:rsid w:val="001B0165"/>
    <w:rsid w:val="001B4DFC"/>
    <w:rsid w:val="001B5E31"/>
    <w:rsid w:val="001C4BAA"/>
    <w:rsid w:val="001D5AB3"/>
    <w:rsid w:val="001E3FE7"/>
    <w:rsid w:val="001E6E83"/>
    <w:rsid w:val="001E7E9B"/>
    <w:rsid w:val="00210EE9"/>
    <w:rsid w:val="00211F8A"/>
    <w:rsid w:val="00213AB9"/>
    <w:rsid w:val="00216805"/>
    <w:rsid w:val="0021720D"/>
    <w:rsid w:val="00220148"/>
    <w:rsid w:val="00253C4C"/>
    <w:rsid w:val="00256FBF"/>
    <w:rsid w:val="00266EB4"/>
    <w:rsid w:val="00277C33"/>
    <w:rsid w:val="00292D93"/>
    <w:rsid w:val="00293508"/>
    <w:rsid w:val="002954A8"/>
    <w:rsid w:val="002A3C7C"/>
    <w:rsid w:val="002A5F63"/>
    <w:rsid w:val="002B1F9B"/>
    <w:rsid w:val="002B5284"/>
    <w:rsid w:val="002B6ADB"/>
    <w:rsid w:val="002C16AB"/>
    <w:rsid w:val="002C1D9B"/>
    <w:rsid w:val="002C2F4A"/>
    <w:rsid w:val="002E1E2C"/>
    <w:rsid w:val="002E47C5"/>
    <w:rsid w:val="002F2A1D"/>
    <w:rsid w:val="002F6991"/>
    <w:rsid w:val="002F6D79"/>
    <w:rsid w:val="003024DC"/>
    <w:rsid w:val="0030505D"/>
    <w:rsid w:val="003061FD"/>
    <w:rsid w:val="00321879"/>
    <w:rsid w:val="003227A1"/>
    <w:rsid w:val="00323AC7"/>
    <w:rsid w:val="003351A7"/>
    <w:rsid w:val="00337F43"/>
    <w:rsid w:val="003820B0"/>
    <w:rsid w:val="00390F3D"/>
    <w:rsid w:val="00391BFB"/>
    <w:rsid w:val="003965A2"/>
    <w:rsid w:val="003C1CDF"/>
    <w:rsid w:val="003C4CA1"/>
    <w:rsid w:val="003D5926"/>
    <w:rsid w:val="003E0347"/>
    <w:rsid w:val="003E6AF2"/>
    <w:rsid w:val="00401977"/>
    <w:rsid w:val="00420E4C"/>
    <w:rsid w:val="00422C07"/>
    <w:rsid w:val="004327CD"/>
    <w:rsid w:val="00432DF1"/>
    <w:rsid w:val="00442241"/>
    <w:rsid w:val="00450E99"/>
    <w:rsid w:val="00474581"/>
    <w:rsid w:val="00476349"/>
    <w:rsid w:val="0048796B"/>
    <w:rsid w:val="004A293D"/>
    <w:rsid w:val="004B0328"/>
    <w:rsid w:val="004B10E1"/>
    <w:rsid w:val="004B6F34"/>
    <w:rsid w:val="004C0427"/>
    <w:rsid w:val="004C3C49"/>
    <w:rsid w:val="004D305C"/>
    <w:rsid w:val="004D6B32"/>
    <w:rsid w:val="004F5A33"/>
    <w:rsid w:val="0050505E"/>
    <w:rsid w:val="005169F0"/>
    <w:rsid w:val="005251D3"/>
    <w:rsid w:val="005378C6"/>
    <w:rsid w:val="00540054"/>
    <w:rsid w:val="005408A3"/>
    <w:rsid w:val="00545BA9"/>
    <w:rsid w:val="0055400A"/>
    <w:rsid w:val="0055561F"/>
    <w:rsid w:val="005600CA"/>
    <w:rsid w:val="00564344"/>
    <w:rsid w:val="00591590"/>
    <w:rsid w:val="00593769"/>
    <w:rsid w:val="005A0F70"/>
    <w:rsid w:val="005A1610"/>
    <w:rsid w:val="005A26FD"/>
    <w:rsid w:val="005A3CC8"/>
    <w:rsid w:val="005D3B6D"/>
    <w:rsid w:val="005D3FE2"/>
    <w:rsid w:val="005E3D47"/>
    <w:rsid w:val="005F0C16"/>
    <w:rsid w:val="00605975"/>
    <w:rsid w:val="00610A11"/>
    <w:rsid w:val="0061117B"/>
    <w:rsid w:val="006219F9"/>
    <w:rsid w:val="0062372E"/>
    <w:rsid w:val="00636E72"/>
    <w:rsid w:val="00646C8E"/>
    <w:rsid w:val="00656C38"/>
    <w:rsid w:val="00656F58"/>
    <w:rsid w:val="00662F1B"/>
    <w:rsid w:val="00664E38"/>
    <w:rsid w:val="00676B16"/>
    <w:rsid w:val="00684BA7"/>
    <w:rsid w:val="00691DEC"/>
    <w:rsid w:val="00693BB7"/>
    <w:rsid w:val="006A2677"/>
    <w:rsid w:val="006A270D"/>
    <w:rsid w:val="006B26B3"/>
    <w:rsid w:val="006B55AF"/>
    <w:rsid w:val="006E6D78"/>
    <w:rsid w:val="006F3240"/>
    <w:rsid w:val="006F73CE"/>
    <w:rsid w:val="00700D06"/>
    <w:rsid w:val="00726D9F"/>
    <w:rsid w:val="0073279F"/>
    <w:rsid w:val="00734812"/>
    <w:rsid w:val="00737A6C"/>
    <w:rsid w:val="00743B68"/>
    <w:rsid w:val="00745D2F"/>
    <w:rsid w:val="007476B7"/>
    <w:rsid w:val="007536EE"/>
    <w:rsid w:val="00761F20"/>
    <w:rsid w:val="00772FD2"/>
    <w:rsid w:val="00773B6F"/>
    <w:rsid w:val="0078250B"/>
    <w:rsid w:val="007825DD"/>
    <w:rsid w:val="00786F86"/>
    <w:rsid w:val="0079156B"/>
    <w:rsid w:val="00793B79"/>
    <w:rsid w:val="00793E5E"/>
    <w:rsid w:val="00796CA0"/>
    <w:rsid w:val="007A142B"/>
    <w:rsid w:val="007A374B"/>
    <w:rsid w:val="007B5F0C"/>
    <w:rsid w:val="007B7174"/>
    <w:rsid w:val="007C1455"/>
    <w:rsid w:val="007C685B"/>
    <w:rsid w:val="007E215D"/>
    <w:rsid w:val="007E2971"/>
    <w:rsid w:val="007F4B18"/>
    <w:rsid w:val="007F5BDC"/>
    <w:rsid w:val="007F6076"/>
    <w:rsid w:val="007F63DF"/>
    <w:rsid w:val="00805C06"/>
    <w:rsid w:val="00822A61"/>
    <w:rsid w:val="00823290"/>
    <w:rsid w:val="00831AE8"/>
    <w:rsid w:val="008410F0"/>
    <w:rsid w:val="008413D1"/>
    <w:rsid w:val="00843319"/>
    <w:rsid w:val="008642A8"/>
    <w:rsid w:val="00867382"/>
    <w:rsid w:val="008745B0"/>
    <w:rsid w:val="008808ED"/>
    <w:rsid w:val="00894867"/>
    <w:rsid w:val="0089757F"/>
    <w:rsid w:val="008A4451"/>
    <w:rsid w:val="008A50AA"/>
    <w:rsid w:val="008B3354"/>
    <w:rsid w:val="008B68CD"/>
    <w:rsid w:val="008D25C5"/>
    <w:rsid w:val="008D4AAE"/>
    <w:rsid w:val="008E0596"/>
    <w:rsid w:val="008E1511"/>
    <w:rsid w:val="008E402E"/>
    <w:rsid w:val="008F6B09"/>
    <w:rsid w:val="008F6D3C"/>
    <w:rsid w:val="0091236B"/>
    <w:rsid w:val="00930444"/>
    <w:rsid w:val="00930A8B"/>
    <w:rsid w:val="00940EE9"/>
    <w:rsid w:val="009551CE"/>
    <w:rsid w:val="00956C2D"/>
    <w:rsid w:val="00965375"/>
    <w:rsid w:val="009661DF"/>
    <w:rsid w:val="009740A6"/>
    <w:rsid w:val="009762ED"/>
    <w:rsid w:val="00977512"/>
    <w:rsid w:val="009A3F73"/>
    <w:rsid w:val="009A7F5A"/>
    <w:rsid w:val="009B73B7"/>
    <w:rsid w:val="009C4093"/>
    <w:rsid w:val="009C6A9D"/>
    <w:rsid w:val="009D2589"/>
    <w:rsid w:val="009E60E6"/>
    <w:rsid w:val="00A01FA1"/>
    <w:rsid w:val="00A047FA"/>
    <w:rsid w:val="00A279F0"/>
    <w:rsid w:val="00A46EBA"/>
    <w:rsid w:val="00A52A0F"/>
    <w:rsid w:val="00A62DD5"/>
    <w:rsid w:val="00A7515E"/>
    <w:rsid w:val="00AA0634"/>
    <w:rsid w:val="00AA5022"/>
    <w:rsid w:val="00AD3A78"/>
    <w:rsid w:val="00AE3E73"/>
    <w:rsid w:val="00AF412D"/>
    <w:rsid w:val="00B14902"/>
    <w:rsid w:val="00B2746B"/>
    <w:rsid w:val="00B30E07"/>
    <w:rsid w:val="00B35AB1"/>
    <w:rsid w:val="00B5419A"/>
    <w:rsid w:val="00B650C7"/>
    <w:rsid w:val="00B71D71"/>
    <w:rsid w:val="00B82BB0"/>
    <w:rsid w:val="00B83E68"/>
    <w:rsid w:val="00B87DD2"/>
    <w:rsid w:val="00B913D5"/>
    <w:rsid w:val="00B954DE"/>
    <w:rsid w:val="00BB09BE"/>
    <w:rsid w:val="00BB26BE"/>
    <w:rsid w:val="00BB6369"/>
    <w:rsid w:val="00BC04BE"/>
    <w:rsid w:val="00BC08F6"/>
    <w:rsid w:val="00BD2298"/>
    <w:rsid w:val="00BE09B5"/>
    <w:rsid w:val="00BF0597"/>
    <w:rsid w:val="00BF486A"/>
    <w:rsid w:val="00C137B2"/>
    <w:rsid w:val="00C21C1C"/>
    <w:rsid w:val="00C2673E"/>
    <w:rsid w:val="00C61A1C"/>
    <w:rsid w:val="00C62779"/>
    <w:rsid w:val="00C63DEC"/>
    <w:rsid w:val="00C64CF6"/>
    <w:rsid w:val="00C709D7"/>
    <w:rsid w:val="00C73927"/>
    <w:rsid w:val="00C87425"/>
    <w:rsid w:val="00C90B18"/>
    <w:rsid w:val="00C90DB7"/>
    <w:rsid w:val="00C91C88"/>
    <w:rsid w:val="00C96AAF"/>
    <w:rsid w:val="00CA10E8"/>
    <w:rsid w:val="00CB0514"/>
    <w:rsid w:val="00CD48AC"/>
    <w:rsid w:val="00CE6E52"/>
    <w:rsid w:val="00CF12E0"/>
    <w:rsid w:val="00CF42F9"/>
    <w:rsid w:val="00CF5791"/>
    <w:rsid w:val="00D0068F"/>
    <w:rsid w:val="00D02937"/>
    <w:rsid w:val="00D05BC6"/>
    <w:rsid w:val="00D113B9"/>
    <w:rsid w:val="00D1577F"/>
    <w:rsid w:val="00D17021"/>
    <w:rsid w:val="00D20D7B"/>
    <w:rsid w:val="00D26F54"/>
    <w:rsid w:val="00D326F0"/>
    <w:rsid w:val="00D36D4A"/>
    <w:rsid w:val="00D423BF"/>
    <w:rsid w:val="00D55418"/>
    <w:rsid w:val="00D560AC"/>
    <w:rsid w:val="00D629DD"/>
    <w:rsid w:val="00D73DD8"/>
    <w:rsid w:val="00D76C1B"/>
    <w:rsid w:val="00D86CDE"/>
    <w:rsid w:val="00D926CF"/>
    <w:rsid w:val="00D945A8"/>
    <w:rsid w:val="00D971DD"/>
    <w:rsid w:val="00DA79FC"/>
    <w:rsid w:val="00DB04BA"/>
    <w:rsid w:val="00DB6F2F"/>
    <w:rsid w:val="00DB7BC4"/>
    <w:rsid w:val="00DD4E52"/>
    <w:rsid w:val="00DF68CD"/>
    <w:rsid w:val="00E102E0"/>
    <w:rsid w:val="00E1119F"/>
    <w:rsid w:val="00E3002D"/>
    <w:rsid w:val="00E32A4C"/>
    <w:rsid w:val="00E508F0"/>
    <w:rsid w:val="00E525C5"/>
    <w:rsid w:val="00E5325C"/>
    <w:rsid w:val="00E62E82"/>
    <w:rsid w:val="00E6638E"/>
    <w:rsid w:val="00E8262E"/>
    <w:rsid w:val="00E82AAC"/>
    <w:rsid w:val="00E94FA3"/>
    <w:rsid w:val="00EB2046"/>
    <w:rsid w:val="00EB28A8"/>
    <w:rsid w:val="00ED43BE"/>
    <w:rsid w:val="00ED6802"/>
    <w:rsid w:val="00EE0CF2"/>
    <w:rsid w:val="00EF4C82"/>
    <w:rsid w:val="00F01CC8"/>
    <w:rsid w:val="00F028A9"/>
    <w:rsid w:val="00F04C21"/>
    <w:rsid w:val="00F46A27"/>
    <w:rsid w:val="00F5406F"/>
    <w:rsid w:val="00F65835"/>
    <w:rsid w:val="00F66D93"/>
    <w:rsid w:val="00F67A2B"/>
    <w:rsid w:val="00F7280F"/>
    <w:rsid w:val="00F76B1E"/>
    <w:rsid w:val="00F91A9E"/>
    <w:rsid w:val="00F93770"/>
    <w:rsid w:val="00F944FA"/>
    <w:rsid w:val="00F96CCD"/>
    <w:rsid w:val="00FA2283"/>
    <w:rsid w:val="00FA2F7A"/>
    <w:rsid w:val="00FA6293"/>
    <w:rsid w:val="00FA71FE"/>
    <w:rsid w:val="00FB3145"/>
    <w:rsid w:val="00FB4961"/>
    <w:rsid w:val="00FC130C"/>
    <w:rsid w:val="00FD0330"/>
    <w:rsid w:val="00FD077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 w:type="paragraph" w:styleId="a8">
    <w:name w:val="List Paragraph"/>
    <w:basedOn w:val="a"/>
    <w:uiPriority w:val="34"/>
    <w:qFormat/>
    <w:rsid w:val="00FA6293"/>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 w:type="paragraph" w:styleId="a8">
    <w:name w:val="List Paragraph"/>
    <w:basedOn w:val="a"/>
    <w:uiPriority w:val="34"/>
    <w:qFormat/>
    <w:rsid w:val="00FA6293"/>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324">
      <w:bodyDiv w:val="1"/>
      <w:marLeft w:val="0"/>
      <w:marRight w:val="0"/>
      <w:marTop w:val="0"/>
      <w:marBottom w:val="0"/>
      <w:divBdr>
        <w:top w:val="none" w:sz="0" w:space="0" w:color="auto"/>
        <w:left w:val="none" w:sz="0" w:space="0" w:color="auto"/>
        <w:bottom w:val="none" w:sz="0" w:space="0" w:color="auto"/>
        <w:right w:val="none" w:sz="0" w:space="0" w:color="auto"/>
      </w:divBdr>
    </w:div>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54752369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14</Pages>
  <Words>2107</Words>
  <Characters>12014</Characters>
  <Application>Microsoft Office Word</Application>
  <DocSecurity>0</DocSecurity>
  <Lines>100</Lines>
  <Paragraphs>28</Paragraphs>
  <ScaleCrop>false</ScaleCrop>
  <Company>Microsoft</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丁娜</cp:lastModifiedBy>
  <cp:revision>35</cp:revision>
  <cp:lastPrinted>2015-04-07T10:19:00Z</cp:lastPrinted>
  <dcterms:created xsi:type="dcterms:W3CDTF">2017-12-20T03:47:00Z</dcterms:created>
  <dcterms:modified xsi:type="dcterms:W3CDTF">2018-01-12T02:36:00Z</dcterms:modified>
</cp:coreProperties>
</file>